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4D72" w:rsidRPr="003D11C2" w:rsidRDefault="00C84D72">
      <w:pPr>
        <w:rPr>
          <w:rFonts w:ascii="Times New Roman" w:hAnsi="Times New Roman" w:cs="Times New Roman"/>
          <w:sz w:val="24"/>
          <w:szCs w:val="24"/>
        </w:rPr>
      </w:pPr>
    </w:p>
    <w:p w:rsidR="00405213" w:rsidRDefault="00AF3072" w:rsidP="00405213">
      <w:pPr>
        <w:autoSpaceDE w:val="0"/>
        <w:autoSpaceDN w:val="0"/>
        <w:adjustRightInd w:val="0"/>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Words as Weapons: Using Literary Theory to Unpack </w:t>
      </w:r>
      <w:proofErr w:type="gramStart"/>
      <w:r w:rsidRPr="00AF3072">
        <w:rPr>
          <w:rFonts w:ascii="Times New Roman" w:hAnsi="Times New Roman" w:cs="Times New Roman"/>
          <w:i/>
          <w:sz w:val="24"/>
          <w:szCs w:val="24"/>
        </w:rPr>
        <w:t>The</w:t>
      </w:r>
      <w:proofErr w:type="gramEnd"/>
      <w:r w:rsidRPr="00AF3072">
        <w:rPr>
          <w:rFonts w:ascii="Times New Roman" w:hAnsi="Times New Roman" w:cs="Times New Roman"/>
          <w:i/>
          <w:sz w:val="24"/>
          <w:szCs w:val="24"/>
        </w:rPr>
        <w:t xml:space="preserve"> Hate U Give</w:t>
      </w:r>
      <w:r>
        <w:rPr>
          <w:rFonts w:ascii="Times New Roman" w:hAnsi="Times New Roman" w:cs="Times New Roman"/>
          <w:sz w:val="24"/>
          <w:szCs w:val="24"/>
        </w:rPr>
        <w:t xml:space="preserve"> </w:t>
      </w:r>
    </w:p>
    <w:p w:rsidR="00405213" w:rsidRDefault="003D11C2" w:rsidP="00E16571">
      <w:pPr>
        <w:autoSpaceDE w:val="0"/>
        <w:autoSpaceDN w:val="0"/>
        <w:adjustRightInd w:val="0"/>
        <w:spacing w:after="0" w:line="480" w:lineRule="auto"/>
        <w:ind w:firstLine="720"/>
        <w:rPr>
          <w:rFonts w:ascii="Times New Roman" w:hAnsi="Times New Roman" w:cs="Times New Roman"/>
          <w:sz w:val="24"/>
          <w:szCs w:val="24"/>
        </w:rPr>
      </w:pPr>
      <w:r w:rsidRPr="003D11C2">
        <w:rPr>
          <w:rFonts w:ascii="Times New Roman" w:hAnsi="Times New Roman" w:cs="Times New Roman"/>
          <w:sz w:val="24"/>
          <w:szCs w:val="24"/>
        </w:rPr>
        <w:t xml:space="preserve">The recent deaths of unarmed black </w:t>
      </w:r>
      <w:r w:rsidR="00F74389">
        <w:rPr>
          <w:rFonts w:ascii="Times New Roman" w:hAnsi="Times New Roman" w:cs="Times New Roman"/>
          <w:sz w:val="24"/>
          <w:szCs w:val="24"/>
        </w:rPr>
        <w:t>boys and men</w:t>
      </w:r>
      <w:r w:rsidRPr="003D11C2">
        <w:rPr>
          <w:rFonts w:ascii="Times New Roman" w:hAnsi="Times New Roman" w:cs="Times New Roman"/>
          <w:sz w:val="24"/>
          <w:szCs w:val="24"/>
        </w:rPr>
        <w:t>, many at the hands of law enforcement officials – Freddie Gray in Baltimore, MD; Tamir Rice in Cleveland, OH; Michael Brown in Ferguson, MO; Eric Garner, in New York City, NY</w:t>
      </w:r>
      <w:r w:rsidR="00AE5EA8">
        <w:rPr>
          <w:rFonts w:ascii="Times New Roman" w:hAnsi="Times New Roman" w:cs="Times New Roman"/>
          <w:sz w:val="24"/>
          <w:szCs w:val="24"/>
        </w:rPr>
        <w:t>; and Trayvon Martin in Sanford, FL,</w:t>
      </w:r>
      <w:r w:rsidRPr="003D11C2">
        <w:rPr>
          <w:rFonts w:ascii="Times New Roman" w:hAnsi="Times New Roman" w:cs="Times New Roman"/>
          <w:sz w:val="24"/>
          <w:szCs w:val="24"/>
        </w:rPr>
        <w:t xml:space="preserve"> </w:t>
      </w:r>
      <w:r w:rsidR="00136BAB">
        <w:rPr>
          <w:rFonts w:ascii="Times New Roman" w:hAnsi="Times New Roman" w:cs="Times New Roman"/>
          <w:sz w:val="24"/>
          <w:szCs w:val="24"/>
        </w:rPr>
        <w:t xml:space="preserve">to </w:t>
      </w:r>
      <w:r w:rsidRPr="003D11C2">
        <w:rPr>
          <w:rFonts w:ascii="Times New Roman" w:hAnsi="Times New Roman" w:cs="Times New Roman"/>
          <w:sz w:val="24"/>
          <w:szCs w:val="24"/>
        </w:rPr>
        <w:t xml:space="preserve">name a few – have brought national attention to an issue many Americans already knew to be true: African-Americans are disproportionately subjected to violence at the hands of the very people entrusted to protect them. According to data collected by the </w:t>
      </w:r>
      <w:r w:rsidRPr="003D11C2">
        <w:rPr>
          <w:rFonts w:ascii="Times New Roman" w:hAnsi="Times New Roman" w:cs="Times New Roman"/>
          <w:i/>
          <w:sz w:val="24"/>
          <w:szCs w:val="24"/>
        </w:rPr>
        <w:t>Washington Post</w:t>
      </w:r>
      <w:r w:rsidRPr="003D11C2">
        <w:rPr>
          <w:rFonts w:ascii="Times New Roman" w:hAnsi="Times New Roman" w:cs="Times New Roman"/>
          <w:sz w:val="24"/>
          <w:szCs w:val="24"/>
        </w:rPr>
        <w:t>, black Americans are 2.5 times as like</w:t>
      </w:r>
      <w:r w:rsidR="00A205D9">
        <w:rPr>
          <w:rFonts w:ascii="Times New Roman" w:hAnsi="Times New Roman" w:cs="Times New Roman"/>
          <w:sz w:val="24"/>
          <w:szCs w:val="24"/>
        </w:rPr>
        <w:t>ly</w:t>
      </w:r>
      <w:r w:rsidRPr="003D11C2">
        <w:rPr>
          <w:rFonts w:ascii="Times New Roman" w:hAnsi="Times New Roman" w:cs="Times New Roman"/>
          <w:sz w:val="24"/>
          <w:szCs w:val="24"/>
        </w:rPr>
        <w:t xml:space="preserve"> as white Americans to be shot and killed by a police officer</w:t>
      </w:r>
      <w:r w:rsidR="00E141C5">
        <w:rPr>
          <w:rFonts w:ascii="Times New Roman" w:hAnsi="Times New Roman" w:cs="Times New Roman"/>
          <w:sz w:val="24"/>
          <w:szCs w:val="24"/>
        </w:rPr>
        <w:t>, while</w:t>
      </w:r>
      <w:r w:rsidRPr="003D11C2">
        <w:rPr>
          <w:rFonts w:ascii="Times New Roman" w:hAnsi="Times New Roman" w:cs="Times New Roman"/>
          <w:sz w:val="24"/>
          <w:szCs w:val="24"/>
        </w:rPr>
        <w:t xml:space="preserve"> </w:t>
      </w:r>
      <w:r w:rsidRPr="00E141C5">
        <w:rPr>
          <w:rFonts w:ascii="Times New Roman" w:hAnsi="Times New Roman" w:cs="Times New Roman"/>
          <w:i/>
          <w:sz w:val="24"/>
          <w:szCs w:val="24"/>
        </w:rPr>
        <w:t>unarmed</w:t>
      </w:r>
      <w:r w:rsidRPr="003D11C2">
        <w:rPr>
          <w:rFonts w:ascii="Times New Roman" w:hAnsi="Times New Roman" w:cs="Times New Roman"/>
          <w:sz w:val="24"/>
          <w:szCs w:val="24"/>
        </w:rPr>
        <w:t xml:space="preserve"> black Americans are five times as likely to be shot and killed (Lowery, 2016).</w:t>
      </w:r>
      <w:r w:rsidR="004A2915">
        <w:rPr>
          <w:rFonts w:ascii="Times New Roman" w:hAnsi="Times New Roman" w:cs="Times New Roman"/>
          <w:sz w:val="24"/>
          <w:szCs w:val="24"/>
        </w:rPr>
        <w:t xml:space="preserve"> </w:t>
      </w:r>
      <w:r w:rsidR="00D15B3A">
        <w:rPr>
          <w:rFonts w:ascii="Times New Roman" w:hAnsi="Times New Roman" w:cs="Times New Roman"/>
          <w:sz w:val="24"/>
          <w:szCs w:val="24"/>
        </w:rPr>
        <w:t xml:space="preserve">Many of the </w:t>
      </w:r>
      <w:r w:rsidR="00B809A8">
        <w:rPr>
          <w:rFonts w:ascii="Times New Roman" w:hAnsi="Times New Roman" w:cs="Times New Roman"/>
          <w:sz w:val="24"/>
          <w:szCs w:val="24"/>
        </w:rPr>
        <w:t xml:space="preserve">police </w:t>
      </w:r>
      <w:r w:rsidR="00D15B3A">
        <w:rPr>
          <w:rFonts w:ascii="Times New Roman" w:hAnsi="Times New Roman" w:cs="Times New Roman"/>
          <w:sz w:val="24"/>
          <w:szCs w:val="24"/>
        </w:rPr>
        <w:t xml:space="preserve">officers </w:t>
      </w:r>
      <w:r w:rsidR="00B809A8">
        <w:rPr>
          <w:rFonts w:ascii="Times New Roman" w:hAnsi="Times New Roman" w:cs="Times New Roman"/>
          <w:sz w:val="24"/>
          <w:szCs w:val="24"/>
        </w:rPr>
        <w:t xml:space="preserve">involved in these incidents </w:t>
      </w:r>
      <w:r w:rsidR="00D15B3A">
        <w:rPr>
          <w:rFonts w:ascii="Times New Roman" w:hAnsi="Times New Roman" w:cs="Times New Roman"/>
          <w:sz w:val="24"/>
          <w:szCs w:val="24"/>
        </w:rPr>
        <w:t>are placed on leave and/or reassigned, but rarely are they fired from their positions or held criminally liable</w:t>
      </w:r>
      <w:r w:rsidR="00A205D9">
        <w:rPr>
          <w:rFonts w:ascii="Times New Roman" w:hAnsi="Times New Roman" w:cs="Times New Roman"/>
          <w:sz w:val="24"/>
          <w:szCs w:val="24"/>
        </w:rPr>
        <w:t xml:space="preserve"> (Park &amp; Lee, 2017)</w:t>
      </w:r>
      <w:r w:rsidR="00D15B3A">
        <w:rPr>
          <w:rFonts w:ascii="Times New Roman" w:hAnsi="Times New Roman" w:cs="Times New Roman"/>
          <w:sz w:val="24"/>
          <w:szCs w:val="24"/>
        </w:rPr>
        <w:t xml:space="preserve">. </w:t>
      </w:r>
      <w:proofErr w:type="gramStart"/>
      <w:r w:rsidR="002A0236">
        <w:rPr>
          <w:rFonts w:ascii="Times New Roman" w:hAnsi="Times New Roman" w:cs="Times New Roman"/>
          <w:sz w:val="24"/>
          <w:szCs w:val="24"/>
        </w:rPr>
        <w:t>A number of</w:t>
      </w:r>
      <w:proofErr w:type="gramEnd"/>
      <w:r w:rsidR="002A0236">
        <w:rPr>
          <w:rFonts w:ascii="Times New Roman" w:hAnsi="Times New Roman" w:cs="Times New Roman"/>
          <w:sz w:val="24"/>
          <w:szCs w:val="24"/>
        </w:rPr>
        <w:t xml:space="preserve"> </w:t>
      </w:r>
      <w:r w:rsidR="00E141C5">
        <w:rPr>
          <w:rFonts w:ascii="Times New Roman" w:hAnsi="Times New Roman" w:cs="Times New Roman"/>
          <w:sz w:val="24"/>
          <w:szCs w:val="24"/>
        </w:rPr>
        <w:t>solutions for ending</w:t>
      </w:r>
      <w:r w:rsidR="00AE5EA8">
        <w:rPr>
          <w:rFonts w:ascii="Times New Roman" w:hAnsi="Times New Roman" w:cs="Times New Roman"/>
          <w:sz w:val="24"/>
          <w:szCs w:val="24"/>
        </w:rPr>
        <w:t xml:space="preserve"> </w:t>
      </w:r>
      <w:r w:rsidR="00E141C5">
        <w:rPr>
          <w:rFonts w:ascii="Times New Roman" w:hAnsi="Times New Roman" w:cs="Times New Roman"/>
          <w:sz w:val="24"/>
          <w:szCs w:val="24"/>
        </w:rPr>
        <w:t xml:space="preserve">violence against black </w:t>
      </w:r>
      <w:r w:rsidR="00AE5EA8">
        <w:rPr>
          <w:rFonts w:ascii="Times New Roman" w:hAnsi="Times New Roman" w:cs="Times New Roman"/>
          <w:sz w:val="24"/>
          <w:szCs w:val="24"/>
        </w:rPr>
        <w:t>Americans</w:t>
      </w:r>
      <w:r w:rsidR="00E141C5">
        <w:rPr>
          <w:rFonts w:ascii="Times New Roman" w:hAnsi="Times New Roman" w:cs="Times New Roman"/>
          <w:sz w:val="24"/>
          <w:szCs w:val="24"/>
        </w:rPr>
        <w:t xml:space="preserve"> have been proposed – increased accountability, </w:t>
      </w:r>
      <w:r w:rsidR="00AE5EA8">
        <w:rPr>
          <w:rFonts w:ascii="Times New Roman" w:hAnsi="Times New Roman" w:cs="Times New Roman"/>
          <w:sz w:val="24"/>
          <w:szCs w:val="24"/>
        </w:rPr>
        <w:t xml:space="preserve">improved </w:t>
      </w:r>
      <w:r w:rsidR="004A2182">
        <w:rPr>
          <w:rFonts w:ascii="Times New Roman" w:hAnsi="Times New Roman" w:cs="Times New Roman"/>
          <w:sz w:val="24"/>
          <w:szCs w:val="24"/>
        </w:rPr>
        <w:t xml:space="preserve">police </w:t>
      </w:r>
      <w:r w:rsidR="00AE5EA8">
        <w:rPr>
          <w:rFonts w:ascii="Times New Roman" w:hAnsi="Times New Roman" w:cs="Times New Roman"/>
          <w:sz w:val="24"/>
          <w:szCs w:val="24"/>
        </w:rPr>
        <w:t xml:space="preserve">training, acknowledgement of bias and prejudice – but none quite as provocative as the one proposed by English Language Arts </w:t>
      </w:r>
      <w:r w:rsidR="00D311E9">
        <w:rPr>
          <w:rFonts w:ascii="Times New Roman" w:hAnsi="Times New Roman" w:cs="Times New Roman"/>
          <w:sz w:val="24"/>
          <w:szCs w:val="24"/>
        </w:rPr>
        <w:t xml:space="preserve">(ELA) </w:t>
      </w:r>
      <w:r w:rsidR="00AE5EA8">
        <w:rPr>
          <w:rFonts w:ascii="Times New Roman" w:hAnsi="Times New Roman" w:cs="Times New Roman"/>
          <w:sz w:val="24"/>
          <w:szCs w:val="24"/>
        </w:rPr>
        <w:t xml:space="preserve">teachers </w:t>
      </w:r>
      <w:r w:rsidR="002612D8">
        <w:rPr>
          <w:rFonts w:ascii="Times New Roman" w:hAnsi="Times New Roman" w:cs="Times New Roman"/>
          <w:sz w:val="24"/>
          <w:szCs w:val="24"/>
        </w:rPr>
        <w:t>Cridland-Hughes and King</w:t>
      </w:r>
      <w:r w:rsidR="00AE5EA8">
        <w:rPr>
          <w:rFonts w:ascii="Times New Roman" w:hAnsi="Times New Roman" w:cs="Times New Roman"/>
          <w:sz w:val="24"/>
          <w:szCs w:val="24"/>
        </w:rPr>
        <w:t xml:space="preserve"> who argue that “</w:t>
      </w:r>
      <w:r w:rsidR="002612D8">
        <w:rPr>
          <w:rFonts w:ascii="Times New Roman" w:hAnsi="Times New Roman" w:cs="Times New Roman"/>
          <w:sz w:val="24"/>
          <w:szCs w:val="24"/>
        </w:rPr>
        <w:t xml:space="preserve">the </w:t>
      </w:r>
      <w:r w:rsidR="002612D8" w:rsidRPr="0017061B">
        <w:rPr>
          <w:rFonts w:ascii="Times New Roman" w:hAnsi="Times New Roman" w:cs="Times New Roman"/>
          <w:i/>
          <w:sz w:val="24"/>
          <w:szCs w:val="24"/>
        </w:rPr>
        <w:t>idea</w:t>
      </w:r>
      <w:r w:rsidR="002612D8">
        <w:rPr>
          <w:rFonts w:ascii="Times New Roman" w:hAnsi="Times New Roman" w:cs="Times New Roman"/>
          <w:sz w:val="24"/>
          <w:szCs w:val="24"/>
        </w:rPr>
        <w:t xml:space="preserve"> of violence against non-white bodies begins in the classroom” (as cited in Johnson, et al., 2017, p. 61)</w:t>
      </w:r>
      <w:r w:rsidR="00CA6906">
        <w:rPr>
          <w:rFonts w:ascii="Times New Roman" w:hAnsi="Times New Roman" w:cs="Times New Roman"/>
          <w:sz w:val="24"/>
          <w:szCs w:val="24"/>
        </w:rPr>
        <w:t>.</w:t>
      </w:r>
      <w:r w:rsidR="002612D8">
        <w:rPr>
          <w:rFonts w:ascii="Times New Roman" w:hAnsi="Times New Roman" w:cs="Times New Roman"/>
          <w:sz w:val="24"/>
          <w:szCs w:val="24"/>
        </w:rPr>
        <w:t xml:space="preserve"> Colleagues Johnson et al. (2017) concur, writing </w:t>
      </w:r>
      <w:r w:rsidR="00B26FEB">
        <w:rPr>
          <w:rFonts w:ascii="Times New Roman" w:hAnsi="Times New Roman" w:cs="Times New Roman"/>
          <w:sz w:val="24"/>
          <w:szCs w:val="24"/>
        </w:rPr>
        <w:t xml:space="preserve">that </w:t>
      </w:r>
      <w:r w:rsidR="002612D8">
        <w:rPr>
          <w:rFonts w:ascii="Times New Roman" w:hAnsi="Times New Roman" w:cs="Times New Roman"/>
          <w:sz w:val="24"/>
          <w:szCs w:val="24"/>
        </w:rPr>
        <w:t>“s</w:t>
      </w:r>
      <w:r w:rsidR="00A83A6D">
        <w:rPr>
          <w:rFonts w:ascii="Times New Roman" w:hAnsi="Times New Roman" w:cs="Times New Roman"/>
          <w:sz w:val="24"/>
          <w:szCs w:val="24"/>
        </w:rPr>
        <w:t xml:space="preserve">ymbolic violence is the cornerstone of </w:t>
      </w:r>
      <w:r w:rsidR="00FB2CBC">
        <w:rPr>
          <w:rFonts w:ascii="Times New Roman" w:hAnsi="Times New Roman" w:cs="Times New Roman"/>
          <w:sz w:val="24"/>
          <w:szCs w:val="24"/>
        </w:rPr>
        <w:t xml:space="preserve">the </w:t>
      </w:r>
      <w:r w:rsidR="00A83A6D">
        <w:rPr>
          <w:rFonts w:ascii="Times New Roman" w:hAnsi="Times New Roman" w:cs="Times New Roman"/>
          <w:sz w:val="24"/>
          <w:szCs w:val="24"/>
        </w:rPr>
        <w:t xml:space="preserve">physical violence </w:t>
      </w:r>
      <w:r w:rsidR="00B26FEB">
        <w:rPr>
          <w:rFonts w:ascii="Times New Roman" w:hAnsi="Times New Roman" w:cs="Times New Roman"/>
          <w:sz w:val="24"/>
          <w:szCs w:val="24"/>
        </w:rPr>
        <w:t>[plaguing]</w:t>
      </w:r>
      <w:r w:rsidR="00A83A6D">
        <w:rPr>
          <w:rFonts w:ascii="Times New Roman" w:hAnsi="Times New Roman" w:cs="Times New Roman"/>
          <w:sz w:val="24"/>
          <w:szCs w:val="24"/>
        </w:rPr>
        <w:t xml:space="preserve"> </w:t>
      </w:r>
      <w:r w:rsidR="00136BAB">
        <w:rPr>
          <w:rFonts w:ascii="Times New Roman" w:hAnsi="Times New Roman" w:cs="Times New Roman"/>
          <w:sz w:val="24"/>
          <w:szCs w:val="24"/>
        </w:rPr>
        <w:t>US society</w:t>
      </w:r>
      <w:r w:rsidR="002612D8">
        <w:rPr>
          <w:rFonts w:ascii="Times New Roman" w:hAnsi="Times New Roman" w:cs="Times New Roman"/>
          <w:sz w:val="24"/>
          <w:szCs w:val="24"/>
        </w:rPr>
        <w:t>.</w:t>
      </w:r>
      <w:r w:rsidR="00136BAB">
        <w:rPr>
          <w:rFonts w:ascii="Times New Roman" w:hAnsi="Times New Roman" w:cs="Times New Roman"/>
          <w:sz w:val="24"/>
          <w:szCs w:val="24"/>
        </w:rPr>
        <w:t xml:space="preserve"> Black youth</w:t>
      </w:r>
      <w:r w:rsidR="002612D8">
        <w:rPr>
          <w:rFonts w:ascii="Times New Roman" w:hAnsi="Times New Roman" w:cs="Times New Roman"/>
          <w:sz w:val="24"/>
          <w:szCs w:val="24"/>
        </w:rPr>
        <w:t xml:space="preserve"> </w:t>
      </w:r>
      <w:r w:rsidR="00136BAB">
        <w:rPr>
          <w:rFonts w:ascii="Times New Roman" w:hAnsi="Times New Roman" w:cs="Times New Roman"/>
          <w:sz w:val="24"/>
          <w:szCs w:val="24"/>
        </w:rPr>
        <w:t>are spiritually murdered in classrooms” by educators who shoot metaphorical bullets</w:t>
      </w:r>
      <w:r w:rsidR="00B26FEB">
        <w:rPr>
          <w:rFonts w:ascii="Times New Roman" w:hAnsi="Times New Roman" w:cs="Times New Roman"/>
          <w:sz w:val="24"/>
          <w:szCs w:val="24"/>
        </w:rPr>
        <w:t xml:space="preserve"> -</w:t>
      </w:r>
      <w:r w:rsidR="00136BAB">
        <w:rPr>
          <w:rFonts w:ascii="Times New Roman" w:hAnsi="Times New Roman" w:cs="Times New Roman"/>
          <w:sz w:val="24"/>
          <w:szCs w:val="24"/>
        </w:rPr>
        <w:t xml:space="preserve"> rejecting, silencing, and disrespecting the lived experiences, culture, and humanity of </w:t>
      </w:r>
      <w:r w:rsidR="00564AF5">
        <w:rPr>
          <w:rFonts w:ascii="Times New Roman" w:hAnsi="Times New Roman" w:cs="Times New Roman"/>
          <w:sz w:val="24"/>
          <w:szCs w:val="24"/>
        </w:rPr>
        <w:t>b</w:t>
      </w:r>
      <w:r w:rsidR="00136BAB">
        <w:rPr>
          <w:rFonts w:ascii="Times New Roman" w:hAnsi="Times New Roman" w:cs="Times New Roman"/>
          <w:sz w:val="24"/>
          <w:szCs w:val="24"/>
        </w:rPr>
        <w:t>lack students</w:t>
      </w:r>
      <w:r w:rsidR="00D01E80">
        <w:rPr>
          <w:rFonts w:ascii="Times New Roman" w:hAnsi="Times New Roman" w:cs="Times New Roman"/>
          <w:sz w:val="24"/>
          <w:szCs w:val="24"/>
        </w:rPr>
        <w:t xml:space="preserve"> (p. 61)</w:t>
      </w:r>
      <w:r w:rsidR="00136BAB">
        <w:rPr>
          <w:rFonts w:ascii="Times New Roman" w:hAnsi="Times New Roman" w:cs="Times New Roman"/>
          <w:sz w:val="24"/>
          <w:szCs w:val="24"/>
        </w:rPr>
        <w:t xml:space="preserve">. </w:t>
      </w:r>
      <w:r w:rsidR="00D311E9">
        <w:rPr>
          <w:rFonts w:ascii="Times New Roman" w:hAnsi="Times New Roman" w:cs="Times New Roman"/>
          <w:sz w:val="24"/>
          <w:szCs w:val="24"/>
        </w:rPr>
        <w:t xml:space="preserve">ELA classrooms, they urge, must become revolutionary sites for racial justice, </w:t>
      </w:r>
      <w:r w:rsidR="003E1D6E">
        <w:rPr>
          <w:rFonts w:ascii="Times New Roman" w:hAnsi="Times New Roman" w:cs="Times New Roman"/>
          <w:sz w:val="24"/>
          <w:szCs w:val="24"/>
        </w:rPr>
        <w:t xml:space="preserve">and teachers must start “loving blackness to death” by incorporating black literacies and texts into the curriculum. </w:t>
      </w:r>
      <w:r w:rsidR="00882C53">
        <w:rPr>
          <w:rFonts w:ascii="Times New Roman" w:hAnsi="Times New Roman" w:cs="Times New Roman"/>
          <w:sz w:val="24"/>
          <w:szCs w:val="24"/>
        </w:rPr>
        <w:t>Indeed,</w:t>
      </w:r>
      <w:r w:rsidR="009132F3">
        <w:rPr>
          <w:rFonts w:ascii="Times New Roman" w:hAnsi="Times New Roman" w:cs="Times New Roman"/>
          <w:sz w:val="24"/>
          <w:szCs w:val="24"/>
        </w:rPr>
        <w:t xml:space="preserve"> these teachers are not alone. American author </w:t>
      </w:r>
      <w:r w:rsidR="00F74389">
        <w:rPr>
          <w:rFonts w:ascii="Times New Roman" w:hAnsi="Times New Roman" w:cs="Times New Roman"/>
          <w:sz w:val="24"/>
          <w:szCs w:val="24"/>
        </w:rPr>
        <w:t xml:space="preserve">and activist </w:t>
      </w:r>
      <w:r w:rsidR="009132F3">
        <w:rPr>
          <w:rFonts w:ascii="Times New Roman" w:hAnsi="Times New Roman" w:cs="Times New Roman"/>
          <w:sz w:val="24"/>
          <w:szCs w:val="24"/>
        </w:rPr>
        <w:t xml:space="preserve">Ta-Nehisi </w:t>
      </w:r>
      <w:r w:rsidR="009132F3">
        <w:rPr>
          <w:rFonts w:ascii="Times New Roman" w:hAnsi="Times New Roman" w:cs="Times New Roman"/>
          <w:sz w:val="24"/>
          <w:szCs w:val="24"/>
        </w:rPr>
        <w:lastRenderedPageBreak/>
        <w:t xml:space="preserve">Coates (2015) </w:t>
      </w:r>
      <w:r w:rsidR="005A40F7">
        <w:rPr>
          <w:rFonts w:ascii="Times New Roman" w:hAnsi="Times New Roman" w:cs="Times New Roman"/>
          <w:sz w:val="24"/>
          <w:szCs w:val="24"/>
        </w:rPr>
        <w:t>argue</w:t>
      </w:r>
      <w:r w:rsidR="00F74389">
        <w:rPr>
          <w:rFonts w:ascii="Times New Roman" w:hAnsi="Times New Roman" w:cs="Times New Roman"/>
          <w:sz w:val="24"/>
          <w:szCs w:val="24"/>
        </w:rPr>
        <w:t>d</w:t>
      </w:r>
      <w:r w:rsidR="005A40F7">
        <w:rPr>
          <w:rFonts w:ascii="Times New Roman" w:hAnsi="Times New Roman" w:cs="Times New Roman"/>
          <w:sz w:val="24"/>
          <w:szCs w:val="24"/>
        </w:rPr>
        <w:t xml:space="preserve"> the same point</w:t>
      </w:r>
      <w:r w:rsidR="009132F3">
        <w:rPr>
          <w:rFonts w:ascii="Times New Roman" w:hAnsi="Times New Roman" w:cs="Times New Roman"/>
          <w:sz w:val="24"/>
          <w:szCs w:val="24"/>
        </w:rPr>
        <w:t xml:space="preserve"> in </w:t>
      </w:r>
      <w:r w:rsidR="009132F3" w:rsidRPr="009132F3">
        <w:rPr>
          <w:rFonts w:ascii="Times New Roman" w:hAnsi="Times New Roman" w:cs="Times New Roman"/>
          <w:i/>
          <w:sz w:val="24"/>
          <w:szCs w:val="24"/>
        </w:rPr>
        <w:t>Between the World and Me</w:t>
      </w:r>
      <w:r w:rsidR="009132F3">
        <w:rPr>
          <w:rFonts w:ascii="Times New Roman" w:hAnsi="Times New Roman" w:cs="Times New Roman"/>
          <w:sz w:val="24"/>
          <w:szCs w:val="24"/>
        </w:rPr>
        <w:t xml:space="preserve">, a letter to his adolescent son, </w:t>
      </w:r>
      <w:r w:rsidR="00A94F42">
        <w:rPr>
          <w:rFonts w:ascii="Times New Roman" w:hAnsi="Times New Roman" w:cs="Times New Roman"/>
          <w:sz w:val="24"/>
          <w:szCs w:val="24"/>
        </w:rPr>
        <w:t>writing</w:t>
      </w:r>
      <w:r w:rsidR="009132F3">
        <w:rPr>
          <w:rFonts w:ascii="Times New Roman" w:hAnsi="Times New Roman" w:cs="Times New Roman"/>
          <w:sz w:val="24"/>
          <w:szCs w:val="24"/>
        </w:rPr>
        <w:t xml:space="preserve"> </w:t>
      </w:r>
      <w:r w:rsidR="00405213">
        <w:rPr>
          <w:rFonts w:ascii="Times New Roman" w:hAnsi="Times New Roman" w:cs="Times New Roman"/>
          <w:sz w:val="24"/>
          <w:szCs w:val="24"/>
        </w:rPr>
        <w:t xml:space="preserve">that </w:t>
      </w:r>
      <w:r w:rsidR="009132F3">
        <w:rPr>
          <w:rFonts w:ascii="Times New Roman" w:hAnsi="Times New Roman" w:cs="Times New Roman"/>
          <w:sz w:val="24"/>
          <w:szCs w:val="24"/>
        </w:rPr>
        <w:t>“the larger culture’s eras</w:t>
      </w:r>
      <w:r w:rsidR="00E672E8">
        <w:rPr>
          <w:rFonts w:ascii="Times New Roman" w:hAnsi="Times New Roman" w:cs="Times New Roman"/>
          <w:sz w:val="24"/>
          <w:szCs w:val="24"/>
        </w:rPr>
        <w:t>ure</w:t>
      </w:r>
      <w:r w:rsidR="009132F3">
        <w:rPr>
          <w:rFonts w:ascii="Times New Roman" w:hAnsi="Times New Roman" w:cs="Times New Roman"/>
          <w:sz w:val="24"/>
          <w:szCs w:val="24"/>
        </w:rPr>
        <w:t xml:space="preserve"> of black beauty [is] intimately connected to the destruction of black bodies.” </w:t>
      </w:r>
      <w:r w:rsidR="00A94F42">
        <w:rPr>
          <w:rFonts w:ascii="Times New Roman" w:hAnsi="Times New Roman" w:cs="Times New Roman"/>
          <w:sz w:val="24"/>
          <w:szCs w:val="24"/>
        </w:rPr>
        <w:t>The way forward, he argues, is to write “a new story, a new history, told through the lens of our struggle</w:t>
      </w:r>
      <w:r w:rsidR="00405213">
        <w:rPr>
          <w:rFonts w:ascii="Times New Roman" w:hAnsi="Times New Roman" w:cs="Times New Roman"/>
          <w:sz w:val="24"/>
          <w:szCs w:val="24"/>
        </w:rPr>
        <w:t>.</w:t>
      </w:r>
      <w:r w:rsidR="00A94F42">
        <w:rPr>
          <w:rFonts w:ascii="Times New Roman" w:hAnsi="Times New Roman" w:cs="Times New Roman"/>
          <w:sz w:val="24"/>
          <w:szCs w:val="24"/>
        </w:rPr>
        <w:t xml:space="preserve">” </w:t>
      </w:r>
    </w:p>
    <w:p w:rsidR="00796A2E" w:rsidRDefault="00F74389" w:rsidP="00C13FF8">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Fortunately, the explosion of young adult literature has given English Language teachers </w:t>
      </w:r>
      <w:r w:rsidR="009B0974">
        <w:rPr>
          <w:rFonts w:ascii="Times New Roman" w:hAnsi="Times New Roman" w:cs="Times New Roman"/>
          <w:sz w:val="24"/>
          <w:szCs w:val="24"/>
        </w:rPr>
        <w:t xml:space="preserve">opportunities for incorporating new stories and new histories into their classrooms. </w:t>
      </w:r>
      <w:r w:rsidR="000E65DC">
        <w:rPr>
          <w:rFonts w:ascii="Times New Roman" w:hAnsi="Times New Roman" w:cs="Times New Roman"/>
          <w:sz w:val="24"/>
          <w:szCs w:val="24"/>
        </w:rPr>
        <w:t xml:space="preserve">These texts highlight themes of interest to young adults in </w:t>
      </w:r>
      <w:r w:rsidR="000E65DC" w:rsidRPr="00B576EA">
        <w:rPr>
          <w:rFonts w:ascii="Times New Roman" w:hAnsi="Times New Roman" w:cs="Times New Roman"/>
          <w:sz w:val="24"/>
          <w:szCs w:val="24"/>
        </w:rPr>
        <w:t>today’s</w:t>
      </w:r>
      <w:r w:rsidR="000E65DC">
        <w:rPr>
          <w:rFonts w:ascii="Times New Roman" w:hAnsi="Times New Roman" w:cs="Times New Roman"/>
          <w:sz w:val="24"/>
          <w:szCs w:val="24"/>
        </w:rPr>
        <w:t xml:space="preserve"> world, mirror the language used by young adults in their everyday lives, </w:t>
      </w:r>
      <w:r w:rsidR="00901953">
        <w:rPr>
          <w:rFonts w:ascii="Times New Roman" w:hAnsi="Times New Roman" w:cs="Times New Roman"/>
          <w:sz w:val="24"/>
          <w:szCs w:val="24"/>
        </w:rPr>
        <w:t xml:space="preserve">incorporate new kinds of literacies, </w:t>
      </w:r>
      <w:r w:rsidR="000E65DC">
        <w:rPr>
          <w:rFonts w:ascii="Times New Roman" w:hAnsi="Times New Roman" w:cs="Times New Roman"/>
          <w:sz w:val="24"/>
          <w:szCs w:val="24"/>
        </w:rPr>
        <w:t>and make young adults the protagonists of their stories. Importantly, many protagonists are the very characters marginalized or silenced in the traditional canon: individuals with disabilities</w:t>
      </w:r>
      <w:r w:rsidR="002612D8">
        <w:rPr>
          <w:rFonts w:ascii="Times New Roman" w:hAnsi="Times New Roman" w:cs="Times New Roman"/>
          <w:sz w:val="24"/>
          <w:szCs w:val="24"/>
        </w:rPr>
        <w:t>;</w:t>
      </w:r>
      <w:r w:rsidR="000E65DC">
        <w:rPr>
          <w:rFonts w:ascii="Times New Roman" w:hAnsi="Times New Roman" w:cs="Times New Roman"/>
          <w:sz w:val="24"/>
          <w:szCs w:val="24"/>
        </w:rPr>
        <w:t xml:space="preserve"> gay, lesbian, and transgender communities</w:t>
      </w:r>
      <w:r w:rsidR="002612D8">
        <w:rPr>
          <w:rFonts w:ascii="Times New Roman" w:hAnsi="Times New Roman" w:cs="Times New Roman"/>
          <w:sz w:val="24"/>
          <w:szCs w:val="24"/>
        </w:rPr>
        <w:t>;</w:t>
      </w:r>
      <w:r w:rsidR="000E65DC">
        <w:rPr>
          <w:rFonts w:ascii="Times New Roman" w:hAnsi="Times New Roman" w:cs="Times New Roman"/>
          <w:sz w:val="24"/>
          <w:szCs w:val="24"/>
        </w:rPr>
        <w:t xml:space="preserve"> </w:t>
      </w:r>
      <w:r w:rsidR="0058573F">
        <w:rPr>
          <w:rFonts w:ascii="Times New Roman" w:hAnsi="Times New Roman" w:cs="Times New Roman"/>
          <w:sz w:val="24"/>
          <w:szCs w:val="24"/>
        </w:rPr>
        <w:t>women</w:t>
      </w:r>
      <w:r w:rsidR="002612D8">
        <w:rPr>
          <w:rFonts w:ascii="Times New Roman" w:hAnsi="Times New Roman" w:cs="Times New Roman"/>
          <w:sz w:val="24"/>
          <w:szCs w:val="24"/>
        </w:rPr>
        <w:t>;</w:t>
      </w:r>
      <w:r w:rsidR="0058573F">
        <w:rPr>
          <w:rFonts w:ascii="Times New Roman" w:hAnsi="Times New Roman" w:cs="Times New Roman"/>
          <w:sz w:val="24"/>
          <w:szCs w:val="24"/>
        </w:rPr>
        <w:t xml:space="preserve"> </w:t>
      </w:r>
      <w:r w:rsidR="000E65DC">
        <w:rPr>
          <w:rFonts w:ascii="Times New Roman" w:hAnsi="Times New Roman" w:cs="Times New Roman"/>
          <w:sz w:val="24"/>
          <w:szCs w:val="24"/>
        </w:rPr>
        <w:t>immigrant populations</w:t>
      </w:r>
      <w:r w:rsidR="002612D8">
        <w:rPr>
          <w:rFonts w:ascii="Times New Roman" w:hAnsi="Times New Roman" w:cs="Times New Roman"/>
          <w:sz w:val="24"/>
          <w:szCs w:val="24"/>
        </w:rPr>
        <w:t>;</w:t>
      </w:r>
      <w:r w:rsidR="000E65DC">
        <w:rPr>
          <w:rFonts w:ascii="Times New Roman" w:hAnsi="Times New Roman" w:cs="Times New Roman"/>
          <w:sz w:val="24"/>
          <w:szCs w:val="24"/>
        </w:rPr>
        <w:t xml:space="preserve"> and people of color. </w:t>
      </w:r>
      <w:r w:rsidR="004D0ED3">
        <w:rPr>
          <w:rFonts w:ascii="Times New Roman" w:hAnsi="Times New Roman" w:cs="Times New Roman"/>
          <w:sz w:val="24"/>
          <w:szCs w:val="24"/>
        </w:rPr>
        <w:t xml:space="preserve">Indeed, </w:t>
      </w:r>
      <w:r w:rsidR="0058573F">
        <w:rPr>
          <w:rFonts w:ascii="Times New Roman" w:hAnsi="Times New Roman" w:cs="Times New Roman"/>
          <w:sz w:val="24"/>
          <w:szCs w:val="24"/>
        </w:rPr>
        <w:t xml:space="preserve">Johnson et al. (2017) </w:t>
      </w:r>
      <w:r w:rsidR="004D0ED3">
        <w:rPr>
          <w:rFonts w:ascii="Times New Roman" w:hAnsi="Times New Roman" w:cs="Times New Roman"/>
          <w:sz w:val="24"/>
          <w:szCs w:val="24"/>
        </w:rPr>
        <w:t xml:space="preserve">draw attention to the narrow depiction of black characters in the </w:t>
      </w:r>
      <w:r w:rsidR="00FB2CBC">
        <w:rPr>
          <w:rFonts w:ascii="Times New Roman" w:hAnsi="Times New Roman" w:cs="Times New Roman"/>
          <w:sz w:val="24"/>
          <w:szCs w:val="24"/>
        </w:rPr>
        <w:t xml:space="preserve">traditional </w:t>
      </w:r>
      <w:r w:rsidR="004D0ED3">
        <w:rPr>
          <w:rFonts w:ascii="Times New Roman" w:hAnsi="Times New Roman" w:cs="Times New Roman"/>
          <w:sz w:val="24"/>
          <w:szCs w:val="24"/>
        </w:rPr>
        <w:t>canon</w:t>
      </w:r>
      <w:r w:rsidR="005D49BB">
        <w:rPr>
          <w:rFonts w:ascii="Times New Roman" w:hAnsi="Times New Roman" w:cs="Times New Roman"/>
          <w:sz w:val="24"/>
          <w:szCs w:val="24"/>
        </w:rPr>
        <w:t xml:space="preserve">, </w:t>
      </w:r>
      <w:r w:rsidR="004D0ED3">
        <w:rPr>
          <w:rFonts w:ascii="Times New Roman" w:hAnsi="Times New Roman" w:cs="Times New Roman"/>
          <w:sz w:val="24"/>
          <w:szCs w:val="24"/>
        </w:rPr>
        <w:t>as either subordinate, inferior, or unreal.</w:t>
      </w:r>
      <w:r w:rsidR="005D49BB">
        <w:rPr>
          <w:rFonts w:ascii="Times New Roman" w:hAnsi="Times New Roman" w:cs="Times New Roman"/>
          <w:sz w:val="24"/>
          <w:szCs w:val="24"/>
        </w:rPr>
        <w:t xml:space="preserve"> While black characters are still underrepresented in young adult literature – they accounted for just 22% of characters in children’s books in 2016 (Donnella, 2017) – young black readers are more likely to see their lives mirrored in the pages of </w:t>
      </w:r>
      <w:r w:rsidR="002612D8">
        <w:rPr>
          <w:rFonts w:ascii="Times New Roman" w:hAnsi="Times New Roman" w:cs="Times New Roman"/>
          <w:sz w:val="24"/>
          <w:szCs w:val="24"/>
        </w:rPr>
        <w:t>the books they read than</w:t>
      </w:r>
      <w:r w:rsidR="005D49BB">
        <w:rPr>
          <w:rFonts w:ascii="Times New Roman" w:hAnsi="Times New Roman" w:cs="Times New Roman"/>
          <w:sz w:val="24"/>
          <w:szCs w:val="24"/>
        </w:rPr>
        <w:t xml:space="preserve"> they were in the past, in titles like </w:t>
      </w:r>
      <w:r w:rsidR="005D49BB" w:rsidRPr="002612D8">
        <w:rPr>
          <w:rFonts w:ascii="Times New Roman" w:hAnsi="Times New Roman" w:cs="Times New Roman"/>
          <w:i/>
          <w:sz w:val="24"/>
          <w:szCs w:val="24"/>
        </w:rPr>
        <w:t>All-American Boy</w:t>
      </w:r>
      <w:r w:rsidR="002612D8" w:rsidRPr="002612D8">
        <w:rPr>
          <w:rFonts w:ascii="Times New Roman" w:hAnsi="Times New Roman" w:cs="Times New Roman"/>
          <w:i/>
          <w:sz w:val="24"/>
          <w:szCs w:val="24"/>
        </w:rPr>
        <w:t>s</w:t>
      </w:r>
      <w:r w:rsidR="005D49BB">
        <w:rPr>
          <w:rFonts w:ascii="Times New Roman" w:hAnsi="Times New Roman" w:cs="Times New Roman"/>
          <w:sz w:val="24"/>
          <w:szCs w:val="24"/>
        </w:rPr>
        <w:t xml:space="preserve"> by Jason Reynolds, </w:t>
      </w:r>
      <w:r w:rsidR="005D49BB" w:rsidRPr="002612D8">
        <w:rPr>
          <w:rFonts w:ascii="Times New Roman" w:hAnsi="Times New Roman" w:cs="Times New Roman"/>
          <w:i/>
          <w:sz w:val="24"/>
          <w:szCs w:val="24"/>
        </w:rPr>
        <w:t>The Crossover</w:t>
      </w:r>
      <w:r w:rsidR="005D49BB">
        <w:rPr>
          <w:rFonts w:ascii="Times New Roman" w:hAnsi="Times New Roman" w:cs="Times New Roman"/>
          <w:sz w:val="24"/>
          <w:szCs w:val="24"/>
        </w:rPr>
        <w:t xml:space="preserve"> by </w:t>
      </w:r>
      <w:r w:rsidR="002612D8">
        <w:rPr>
          <w:rFonts w:ascii="Times New Roman" w:hAnsi="Times New Roman" w:cs="Times New Roman"/>
          <w:sz w:val="24"/>
          <w:szCs w:val="24"/>
        </w:rPr>
        <w:t xml:space="preserve">Kwame Alexander, </w:t>
      </w:r>
      <w:r w:rsidR="002612D8" w:rsidRPr="002612D8">
        <w:rPr>
          <w:rFonts w:ascii="Times New Roman" w:hAnsi="Times New Roman" w:cs="Times New Roman"/>
          <w:i/>
          <w:sz w:val="24"/>
          <w:szCs w:val="24"/>
        </w:rPr>
        <w:t>Brown Girl Dreaming</w:t>
      </w:r>
      <w:r w:rsidR="002612D8">
        <w:rPr>
          <w:rFonts w:ascii="Times New Roman" w:hAnsi="Times New Roman" w:cs="Times New Roman"/>
          <w:sz w:val="24"/>
          <w:szCs w:val="24"/>
        </w:rPr>
        <w:t xml:space="preserve"> by Jacqueline Woodson, and </w:t>
      </w:r>
      <w:r w:rsidR="002612D8" w:rsidRPr="002612D8">
        <w:rPr>
          <w:rFonts w:ascii="Times New Roman" w:hAnsi="Times New Roman" w:cs="Times New Roman"/>
          <w:i/>
          <w:sz w:val="24"/>
          <w:szCs w:val="24"/>
        </w:rPr>
        <w:t>Finding My Place</w:t>
      </w:r>
      <w:r w:rsidR="002612D8">
        <w:rPr>
          <w:rFonts w:ascii="Times New Roman" w:hAnsi="Times New Roman" w:cs="Times New Roman"/>
          <w:sz w:val="24"/>
          <w:szCs w:val="24"/>
        </w:rPr>
        <w:t xml:space="preserve"> by Traci L. Jones, to name just a few. </w:t>
      </w:r>
      <w:r w:rsidR="003B4967">
        <w:rPr>
          <w:rFonts w:ascii="Times New Roman" w:hAnsi="Times New Roman" w:cs="Times New Roman"/>
          <w:sz w:val="24"/>
          <w:szCs w:val="24"/>
        </w:rPr>
        <w:t xml:space="preserve">But it is arguably Angie Thomas’s </w:t>
      </w:r>
      <w:r w:rsidR="003B4967" w:rsidRPr="003B4967">
        <w:rPr>
          <w:rFonts w:ascii="Times New Roman" w:hAnsi="Times New Roman" w:cs="Times New Roman"/>
          <w:i/>
          <w:sz w:val="24"/>
          <w:szCs w:val="24"/>
        </w:rPr>
        <w:t>The Hate U Give</w:t>
      </w:r>
      <w:r w:rsidR="003B4967">
        <w:rPr>
          <w:rFonts w:ascii="Times New Roman" w:hAnsi="Times New Roman" w:cs="Times New Roman"/>
          <w:sz w:val="24"/>
          <w:szCs w:val="24"/>
        </w:rPr>
        <w:t xml:space="preserve"> that has the most potential to </w:t>
      </w:r>
      <w:r w:rsidR="00FB2CBC">
        <w:rPr>
          <w:rFonts w:ascii="Times New Roman" w:hAnsi="Times New Roman" w:cs="Times New Roman"/>
          <w:sz w:val="24"/>
          <w:szCs w:val="24"/>
        </w:rPr>
        <w:t xml:space="preserve">respond to Johnson et al.’s (2017) plea to </w:t>
      </w:r>
      <w:r w:rsidR="003B4967">
        <w:rPr>
          <w:rFonts w:ascii="Times New Roman" w:hAnsi="Times New Roman" w:cs="Times New Roman"/>
          <w:sz w:val="24"/>
          <w:szCs w:val="24"/>
        </w:rPr>
        <w:t xml:space="preserve">transform the classroom from a space perpetuating violence against black youth to a revolutionary cite of racial justice. </w:t>
      </w:r>
      <w:r w:rsidR="009C4B98">
        <w:rPr>
          <w:rFonts w:ascii="Times New Roman" w:hAnsi="Times New Roman" w:cs="Times New Roman"/>
          <w:sz w:val="24"/>
          <w:szCs w:val="24"/>
        </w:rPr>
        <w:t xml:space="preserve">Indeed, by telling the story of Starr Carter, who </w:t>
      </w:r>
      <w:r w:rsidR="00915FAB">
        <w:rPr>
          <w:rFonts w:ascii="Times New Roman" w:hAnsi="Times New Roman" w:cs="Times New Roman"/>
          <w:sz w:val="24"/>
          <w:szCs w:val="24"/>
        </w:rPr>
        <w:t>bears witness to</w:t>
      </w:r>
      <w:r w:rsidR="009C4B98">
        <w:rPr>
          <w:rFonts w:ascii="Times New Roman" w:hAnsi="Times New Roman" w:cs="Times New Roman"/>
          <w:sz w:val="24"/>
          <w:szCs w:val="24"/>
        </w:rPr>
        <w:t xml:space="preserve"> </w:t>
      </w:r>
      <w:r w:rsidR="00C958D9">
        <w:rPr>
          <w:rFonts w:ascii="Times New Roman" w:hAnsi="Times New Roman" w:cs="Times New Roman"/>
          <w:sz w:val="24"/>
          <w:szCs w:val="24"/>
        </w:rPr>
        <w:t xml:space="preserve">both </w:t>
      </w:r>
      <w:r w:rsidR="009C4B98">
        <w:rPr>
          <w:rFonts w:ascii="Times New Roman" w:hAnsi="Times New Roman" w:cs="Times New Roman"/>
          <w:sz w:val="24"/>
          <w:szCs w:val="24"/>
        </w:rPr>
        <w:t xml:space="preserve">the murder of her friend Khalil at the hands of </w:t>
      </w:r>
      <w:r w:rsidR="0076424D">
        <w:rPr>
          <w:rFonts w:ascii="Times New Roman" w:hAnsi="Times New Roman" w:cs="Times New Roman"/>
          <w:sz w:val="24"/>
          <w:szCs w:val="24"/>
        </w:rPr>
        <w:t xml:space="preserve">Chicago city </w:t>
      </w:r>
      <w:r w:rsidR="00C958D9">
        <w:rPr>
          <w:rFonts w:ascii="Times New Roman" w:hAnsi="Times New Roman" w:cs="Times New Roman"/>
          <w:sz w:val="24"/>
          <w:szCs w:val="24"/>
        </w:rPr>
        <w:t>police and</w:t>
      </w:r>
      <w:r w:rsidR="00915FAB">
        <w:rPr>
          <w:rFonts w:ascii="Times New Roman" w:hAnsi="Times New Roman" w:cs="Times New Roman"/>
          <w:sz w:val="24"/>
          <w:szCs w:val="24"/>
        </w:rPr>
        <w:t xml:space="preserve"> </w:t>
      </w:r>
      <w:r w:rsidR="00C958D9">
        <w:rPr>
          <w:rFonts w:ascii="Times New Roman" w:hAnsi="Times New Roman" w:cs="Times New Roman"/>
          <w:sz w:val="24"/>
          <w:szCs w:val="24"/>
        </w:rPr>
        <w:t xml:space="preserve">the </w:t>
      </w:r>
      <w:r w:rsidR="00915FAB">
        <w:rPr>
          <w:rFonts w:ascii="Times New Roman" w:hAnsi="Times New Roman" w:cs="Times New Roman"/>
          <w:sz w:val="24"/>
          <w:szCs w:val="24"/>
        </w:rPr>
        <w:t>subsequent unwillingness of the district attorney to prosecute, Thomas illustrates the central premise and title of the book, borrowed from rapper Tupac Shakur – that the hate you give black childre</w:t>
      </w:r>
      <w:r w:rsidR="0076424D">
        <w:rPr>
          <w:rFonts w:ascii="Times New Roman" w:hAnsi="Times New Roman" w:cs="Times New Roman"/>
          <w:sz w:val="24"/>
          <w:szCs w:val="24"/>
        </w:rPr>
        <w:t xml:space="preserve">n ultimately turns back on itself. Or, in the words of Khalil to Starr, “What society gives us as youth, it bites them in the ass when we wild out” (p. 17). </w:t>
      </w:r>
      <w:r w:rsidR="00C958D9">
        <w:rPr>
          <w:rFonts w:ascii="Times New Roman" w:hAnsi="Times New Roman" w:cs="Times New Roman"/>
          <w:sz w:val="24"/>
          <w:szCs w:val="24"/>
        </w:rPr>
        <w:t>Thus, b</w:t>
      </w:r>
      <w:r w:rsidR="0076424D">
        <w:rPr>
          <w:rFonts w:ascii="Times New Roman" w:hAnsi="Times New Roman" w:cs="Times New Roman"/>
          <w:sz w:val="24"/>
          <w:szCs w:val="24"/>
        </w:rPr>
        <w:t xml:space="preserve">y introducing </w:t>
      </w:r>
      <w:r w:rsidR="00564AF5">
        <w:rPr>
          <w:rFonts w:ascii="Times New Roman" w:hAnsi="Times New Roman" w:cs="Times New Roman"/>
          <w:sz w:val="24"/>
          <w:szCs w:val="24"/>
        </w:rPr>
        <w:t>this text</w:t>
      </w:r>
      <w:r w:rsidR="0076424D">
        <w:rPr>
          <w:rFonts w:ascii="Times New Roman" w:hAnsi="Times New Roman" w:cs="Times New Roman"/>
          <w:sz w:val="24"/>
          <w:szCs w:val="24"/>
        </w:rPr>
        <w:t xml:space="preserve"> in the classroom</w:t>
      </w:r>
      <w:r w:rsidR="00FB2CBC">
        <w:rPr>
          <w:rFonts w:ascii="Times New Roman" w:hAnsi="Times New Roman" w:cs="Times New Roman"/>
          <w:sz w:val="24"/>
          <w:szCs w:val="24"/>
        </w:rPr>
        <w:t xml:space="preserve"> – </w:t>
      </w:r>
      <w:r w:rsidR="00B81B0F">
        <w:rPr>
          <w:rFonts w:ascii="Times New Roman" w:hAnsi="Times New Roman" w:cs="Times New Roman"/>
          <w:sz w:val="24"/>
          <w:szCs w:val="24"/>
        </w:rPr>
        <w:t xml:space="preserve">that is, </w:t>
      </w:r>
      <w:r w:rsidR="00FB2CBC">
        <w:rPr>
          <w:rFonts w:ascii="Times New Roman" w:hAnsi="Times New Roman" w:cs="Times New Roman"/>
          <w:sz w:val="24"/>
          <w:szCs w:val="24"/>
        </w:rPr>
        <w:t xml:space="preserve">by loving blackness to death rather than giving hate - </w:t>
      </w:r>
      <w:r w:rsidR="0076424D">
        <w:rPr>
          <w:rFonts w:ascii="Times New Roman" w:hAnsi="Times New Roman" w:cs="Times New Roman"/>
          <w:sz w:val="24"/>
          <w:szCs w:val="24"/>
        </w:rPr>
        <w:t xml:space="preserve"> teachers shield students from the metaphorical bullets and </w:t>
      </w:r>
      <w:r w:rsidR="00564AF5">
        <w:rPr>
          <w:rFonts w:ascii="Times New Roman" w:hAnsi="Times New Roman" w:cs="Times New Roman"/>
          <w:sz w:val="24"/>
          <w:szCs w:val="24"/>
        </w:rPr>
        <w:t xml:space="preserve">very </w:t>
      </w:r>
      <w:r w:rsidR="00C477B6">
        <w:rPr>
          <w:rFonts w:ascii="Times New Roman" w:hAnsi="Times New Roman" w:cs="Times New Roman"/>
          <w:sz w:val="24"/>
          <w:szCs w:val="24"/>
        </w:rPr>
        <w:t>possibly</w:t>
      </w:r>
      <w:r w:rsidR="0076424D">
        <w:rPr>
          <w:rFonts w:ascii="Times New Roman" w:hAnsi="Times New Roman" w:cs="Times New Roman"/>
          <w:sz w:val="24"/>
          <w:szCs w:val="24"/>
        </w:rPr>
        <w:t>, the real ones as well.</w:t>
      </w:r>
    </w:p>
    <w:p w:rsidR="00F32735" w:rsidRDefault="00796A2E" w:rsidP="00F32735">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Giving students texts that validate their lived experience, culture, and language</w:t>
      </w:r>
      <w:r w:rsidR="00B12767">
        <w:rPr>
          <w:rFonts w:ascii="Times New Roman" w:hAnsi="Times New Roman" w:cs="Times New Roman"/>
          <w:sz w:val="24"/>
          <w:szCs w:val="24"/>
        </w:rPr>
        <w:t xml:space="preserve"> is important, but giving them the tools to analyze those</w:t>
      </w:r>
      <w:r w:rsidR="00C13FF8">
        <w:rPr>
          <w:rFonts w:ascii="Times New Roman" w:hAnsi="Times New Roman" w:cs="Times New Roman"/>
          <w:sz w:val="24"/>
          <w:szCs w:val="24"/>
        </w:rPr>
        <w:t xml:space="preserve"> same</w:t>
      </w:r>
      <w:r w:rsidR="00B12767">
        <w:rPr>
          <w:rFonts w:ascii="Times New Roman" w:hAnsi="Times New Roman" w:cs="Times New Roman"/>
          <w:sz w:val="24"/>
          <w:szCs w:val="24"/>
        </w:rPr>
        <w:t xml:space="preserve"> texts is equally important. </w:t>
      </w:r>
      <w:r w:rsidR="00BE1D6B">
        <w:rPr>
          <w:rFonts w:ascii="Times New Roman" w:hAnsi="Times New Roman" w:cs="Times New Roman"/>
          <w:sz w:val="24"/>
          <w:szCs w:val="24"/>
        </w:rPr>
        <w:t xml:space="preserve">Teaching students to examine </w:t>
      </w:r>
      <w:r w:rsidR="00374004">
        <w:rPr>
          <w:rFonts w:ascii="Times New Roman" w:hAnsi="Times New Roman" w:cs="Times New Roman"/>
          <w:sz w:val="24"/>
          <w:szCs w:val="24"/>
        </w:rPr>
        <w:t>young adult literature</w:t>
      </w:r>
      <w:r w:rsidR="00BE1D6B">
        <w:rPr>
          <w:rFonts w:ascii="Times New Roman" w:hAnsi="Times New Roman" w:cs="Times New Roman"/>
          <w:sz w:val="24"/>
          <w:szCs w:val="24"/>
        </w:rPr>
        <w:t xml:space="preserve"> through the lens of literary theory</w:t>
      </w:r>
      <w:r w:rsidR="00374004">
        <w:rPr>
          <w:rFonts w:ascii="Times New Roman" w:hAnsi="Times New Roman" w:cs="Times New Roman"/>
          <w:sz w:val="24"/>
          <w:szCs w:val="24"/>
        </w:rPr>
        <w:t>, for example,</w:t>
      </w:r>
      <w:r w:rsidR="00BE1D6B">
        <w:rPr>
          <w:rFonts w:ascii="Times New Roman" w:hAnsi="Times New Roman" w:cs="Times New Roman"/>
          <w:sz w:val="24"/>
          <w:szCs w:val="24"/>
        </w:rPr>
        <w:t xml:space="preserve"> </w:t>
      </w:r>
      <w:r w:rsidR="00374004">
        <w:rPr>
          <w:rFonts w:ascii="Times New Roman" w:hAnsi="Times New Roman" w:cs="Times New Roman"/>
          <w:sz w:val="24"/>
          <w:szCs w:val="24"/>
        </w:rPr>
        <w:t xml:space="preserve">gives them the opportunity to understand a story from multiple perspectives, to </w:t>
      </w:r>
      <w:r w:rsidR="00F32735">
        <w:rPr>
          <w:rFonts w:ascii="Times New Roman" w:hAnsi="Times New Roman" w:cs="Times New Roman"/>
          <w:sz w:val="24"/>
          <w:szCs w:val="24"/>
        </w:rPr>
        <w:t>test</w:t>
      </w:r>
      <w:r w:rsidR="00374004">
        <w:rPr>
          <w:rFonts w:ascii="Times New Roman" w:hAnsi="Times New Roman" w:cs="Times New Roman"/>
          <w:sz w:val="24"/>
          <w:szCs w:val="24"/>
        </w:rPr>
        <w:t xml:space="preserve"> their own assumptions, in short, to develop their critical thinking skills. Students often shy away from theory – teachers too, if we’re honest with ourselves – in large part because theory feels threatening. As Milner, Milner, and Mitchell (2012) write, students often wrongly conclude that “only the wise, learned or especially gifted” can rightly determine the criteria by which literature should be understood and judged</w:t>
      </w:r>
      <w:r w:rsidR="000114D5">
        <w:rPr>
          <w:rFonts w:ascii="Times New Roman" w:hAnsi="Times New Roman" w:cs="Times New Roman"/>
          <w:sz w:val="24"/>
          <w:szCs w:val="24"/>
        </w:rPr>
        <w:t xml:space="preserve"> (p. 154)</w:t>
      </w:r>
      <w:r w:rsidR="00374004">
        <w:rPr>
          <w:rFonts w:ascii="Times New Roman" w:hAnsi="Times New Roman" w:cs="Times New Roman"/>
          <w:sz w:val="24"/>
          <w:szCs w:val="24"/>
        </w:rPr>
        <w:t xml:space="preserve">. </w:t>
      </w:r>
      <w:r w:rsidR="00F32735">
        <w:rPr>
          <w:rFonts w:ascii="Times New Roman" w:hAnsi="Times New Roman" w:cs="Times New Roman"/>
          <w:sz w:val="24"/>
          <w:szCs w:val="24"/>
        </w:rPr>
        <w:t xml:space="preserve">Indeed, some of this anxiety is understandable, given </w:t>
      </w:r>
    </w:p>
    <w:p w:rsidR="00C477B6" w:rsidRDefault="00F32735" w:rsidP="00F32735">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the prominence of New Critical Formalism in the 20</w:t>
      </w:r>
      <w:r w:rsidRPr="00F32735">
        <w:rPr>
          <w:rFonts w:ascii="Times New Roman" w:hAnsi="Times New Roman" w:cs="Times New Roman"/>
          <w:sz w:val="24"/>
          <w:szCs w:val="24"/>
          <w:vertAlign w:val="superscript"/>
        </w:rPr>
        <w:t>th</w:t>
      </w:r>
      <w:r>
        <w:rPr>
          <w:rFonts w:ascii="Times New Roman" w:hAnsi="Times New Roman" w:cs="Times New Roman"/>
          <w:sz w:val="24"/>
          <w:szCs w:val="24"/>
        </w:rPr>
        <w:t xml:space="preserve"> century, a literary theory that promoted the idea of one “correct” reading of a text. </w:t>
      </w:r>
      <w:r w:rsidR="00374004">
        <w:rPr>
          <w:rFonts w:ascii="Times New Roman" w:hAnsi="Times New Roman" w:cs="Times New Roman"/>
          <w:sz w:val="24"/>
          <w:szCs w:val="24"/>
        </w:rPr>
        <w:t xml:space="preserve">But Moore </w:t>
      </w:r>
      <w:r>
        <w:rPr>
          <w:rFonts w:ascii="Times New Roman" w:hAnsi="Times New Roman" w:cs="Times New Roman"/>
          <w:sz w:val="24"/>
          <w:szCs w:val="24"/>
        </w:rPr>
        <w:t xml:space="preserve">(1997) </w:t>
      </w:r>
      <w:r w:rsidR="00374004">
        <w:rPr>
          <w:rFonts w:ascii="Times New Roman" w:hAnsi="Times New Roman" w:cs="Times New Roman"/>
          <w:sz w:val="24"/>
          <w:szCs w:val="24"/>
        </w:rPr>
        <w:t>offers an antidote</w:t>
      </w:r>
      <w:r>
        <w:rPr>
          <w:rFonts w:ascii="Times New Roman" w:hAnsi="Times New Roman" w:cs="Times New Roman"/>
          <w:sz w:val="24"/>
          <w:szCs w:val="24"/>
        </w:rPr>
        <w:t>, defining theory as “any kind of sustained reflection”</w:t>
      </w:r>
      <w:r w:rsidR="00C477B6">
        <w:rPr>
          <w:rFonts w:ascii="Times New Roman" w:hAnsi="Times New Roman" w:cs="Times New Roman"/>
          <w:sz w:val="24"/>
          <w:szCs w:val="24"/>
        </w:rPr>
        <w:t xml:space="preserve"> o</w:t>
      </w:r>
      <w:r w:rsidR="00B81B0F">
        <w:rPr>
          <w:rFonts w:ascii="Times New Roman" w:hAnsi="Times New Roman" w:cs="Times New Roman"/>
          <w:sz w:val="24"/>
          <w:szCs w:val="24"/>
        </w:rPr>
        <w:t>f</w:t>
      </w:r>
      <w:r w:rsidR="00C477B6">
        <w:rPr>
          <w:rFonts w:ascii="Times New Roman" w:hAnsi="Times New Roman" w:cs="Times New Roman"/>
          <w:sz w:val="24"/>
          <w:szCs w:val="24"/>
        </w:rPr>
        <w:t xml:space="preserve"> a text,</w:t>
      </w:r>
      <w:r>
        <w:rPr>
          <w:rFonts w:ascii="Times New Roman" w:hAnsi="Times New Roman" w:cs="Times New Roman"/>
          <w:sz w:val="24"/>
          <w:szCs w:val="24"/>
        </w:rPr>
        <w:t xml:space="preserve"> thereby making all of us theorists to one extent or another. </w:t>
      </w:r>
      <w:r w:rsidR="00EA3755">
        <w:rPr>
          <w:rFonts w:ascii="Times New Roman" w:hAnsi="Times New Roman" w:cs="Times New Roman"/>
          <w:sz w:val="24"/>
          <w:szCs w:val="24"/>
        </w:rPr>
        <w:t>In addition, literary theories have expanded in recent years, largely in reaction to the rigidity of Formalism. Because of the plurality of perspectives now offered</w:t>
      </w:r>
      <w:r w:rsidR="00C477B6">
        <w:rPr>
          <w:rFonts w:ascii="Times New Roman" w:hAnsi="Times New Roman" w:cs="Times New Roman"/>
          <w:sz w:val="24"/>
          <w:szCs w:val="24"/>
        </w:rPr>
        <w:t xml:space="preserve"> – Feminism, Deconstructionism, Black Aesthetics, and Reader-Response, for example -</w:t>
      </w:r>
      <w:r w:rsidR="00EA3755">
        <w:rPr>
          <w:rFonts w:ascii="Times New Roman" w:hAnsi="Times New Roman" w:cs="Times New Roman"/>
          <w:sz w:val="24"/>
          <w:szCs w:val="24"/>
        </w:rPr>
        <w:t xml:space="preserve"> Milner, Milner and Mitchell (2012) view theory as a way to “guard against single-minded authority” and the imposition of truth from the outside.</w:t>
      </w:r>
      <w:r w:rsidR="00C477B6">
        <w:rPr>
          <w:rFonts w:ascii="Times New Roman" w:hAnsi="Times New Roman" w:cs="Times New Roman"/>
          <w:sz w:val="24"/>
          <w:szCs w:val="24"/>
        </w:rPr>
        <w:t xml:space="preserve"> Indeed, some of these theoretical tools may facilitate students’ understanding of books like </w:t>
      </w:r>
      <w:r w:rsidR="00C477B6" w:rsidRPr="00C477B6">
        <w:rPr>
          <w:rFonts w:ascii="Times New Roman" w:hAnsi="Times New Roman" w:cs="Times New Roman"/>
          <w:i/>
          <w:sz w:val="24"/>
          <w:szCs w:val="24"/>
        </w:rPr>
        <w:t>The Hate U Give</w:t>
      </w:r>
      <w:r w:rsidR="00C477B6">
        <w:rPr>
          <w:rFonts w:ascii="Times New Roman" w:hAnsi="Times New Roman" w:cs="Times New Roman"/>
          <w:sz w:val="24"/>
          <w:szCs w:val="24"/>
        </w:rPr>
        <w:t xml:space="preserve">, and expedite the transformation of the classroom to a radical site of racial justice. Some might argue theory is </w:t>
      </w:r>
      <w:r w:rsidR="00C477B6" w:rsidRPr="00C477B6">
        <w:rPr>
          <w:rFonts w:ascii="Times New Roman" w:hAnsi="Times New Roman" w:cs="Times New Roman"/>
          <w:i/>
          <w:sz w:val="24"/>
          <w:szCs w:val="24"/>
        </w:rPr>
        <w:t>necessary</w:t>
      </w:r>
      <w:r w:rsidR="00C477B6">
        <w:rPr>
          <w:rFonts w:ascii="Times New Roman" w:hAnsi="Times New Roman" w:cs="Times New Roman"/>
          <w:sz w:val="24"/>
          <w:szCs w:val="24"/>
        </w:rPr>
        <w:t xml:space="preserve"> for such a transformation</w:t>
      </w:r>
      <w:r w:rsidR="00B81B0F">
        <w:rPr>
          <w:rFonts w:ascii="Times New Roman" w:hAnsi="Times New Roman" w:cs="Times New Roman"/>
          <w:sz w:val="24"/>
          <w:szCs w:val="24"/>
        </w:rPr>
        <w:t xml:space="preserve"> to take place</w:t>
      </w:r>
      <w:r w:rsidR="00C477B6">
        <w:rPr>
          <w:rFonts w:ascii="Times New Roman" w:hAnsi="Times New Roman" w:cs="Times New Roman"/>
          <w:sz w:val="24"/>
          <w:szCs w:val="24"/>
        </w:rPr>
        <w:t xml:space="preserve">. </w:t>
      </w:r>
    </w:p>
    <w:p w:rsidR="00B33A60" w:rsidRDefault="00B33A60" w:rsidP="00F32735">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r w:rsidR="00672CF4">
        <w:rPr>
          <w:rFonts w:ascii="Times New Roman" w:hAnsi="Times New Roman" w:cs="Times New Roman"/>
          <w:sz w:val="24"/>
          <w:szCs w:val="24"/>
        </w:rPr>
        <w:t xml:space="preserve">Despite </w:t>
      </w:r>
      <w:r w:rsidR="00B85F8D">
        <w:rPr>
          <w:rFonts w:ascii="Times New Roman" w:hAnsi="Times New Roman" w:cs="Times New Roman"/>
          <w:sz w:val="24"/>
          <w:szCs w:val="24"/>
        </w:rPr>
        <w:t xml:space="preserve">the advantages of introducing literary theory into the classroom, it should nevertheless be done cautiously (Milner, Milner, &amp; Mitchell, 2012). Students need to be at the appropriate stage of cognitive development – that is, they need to have progressed from concrete stages of thinking to more abstract ones – and they need to be confident in their own responses to the books they’re reading. Assuming both prerequisites are met, Moore (1997) suggests introducing theory as an “intellectual adventure” that invites students to answer </w:t>
      </w:r>
      <w:r w:rsidR="009677CF">
        <w:rPr>
          <w:rFonts w:ascii="Times New Roman" w:hAnsi="Times New Roman" w:cs="Times New Roman"/>
          <w:sz w:val="24"/>
          <w:szCs w:val="24"/>
        </w:rPr>
        <w:t>these five questions</w:t>
      </w:r>
      <w:r w:rsidR="00B85F8D">
        <w:rPr>
          <w:rFonts w:ascii="Times New Roman" w:hAnsi="Times New Roman" w:cs="Times New Roman"/>
          <w:sz w:val="24"/>
          <w:szCs w:val="24"/>
        </w:rPr>
        <w:t>:</w:t>
      </w:r>
    </w:p>
    <w:p w:rsidR="00B85F8D" w:rsidRDefault="00B85F8D" w:rsidP="00B85F8D">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How does the theory define the literary qualities of the text?</w:t>
      </w:r>
    </w:p>
    <w:p w:rsidR="00B85F8D" w:rsidRDefault="00B85F8D" w:rsidP="00B85F8D">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What relation does the theory propose between the text and the author?</w:t>
      </w:r>
    </w:p>
    <w:p w:rsidR="00B85F8D" w:rsidRDefault="00B85F8D" w:rsidP="00B85F8D">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What role does the theory ascribe to the reader?</w:t>
      </w:r>
    </w:p>
    <w:p w:rsidR="00B85F8D" w:rsidRDefault="00B85F8D" w:rsidP="00B85F8D">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How does the theory view the relationship between text and reality?</w:t>
      </w:r>
    </w:p>
    <w:p w:rsidR="00B85F8D" w:rsidRDefault="00B85F8D" w:rsidP="00B85F8D">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What status does the theory give to the medium of the text, language?</w:t>
      </w:r>
    </w:p>
    <w:p w:rsidR="009677CF" w:rsidRDefault="009677CF" w:rsidP="009677CF">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Moore (1997) supplements these questions by referencing M.H. Abrams’ theoretical map, a triangle with the text itself in the center, the three sides represented as the larger world, the artist, and the audience</w:t>
      </w:r>
      <w:r w:rsidR="00510EB4">
        <w:rPr>
          <w:rFonts w:ascii="Times New Roman" w:hAnsi="Times New Roman" w:cs="Times New Roman"/>
          <w:sz w:val="24"/>
          <w:szCs w:val="24"/>
        </w:rPr>
        <w:t>, and arrows</w:t>
      </w:r>
      <w:r>
        <w:rPr>
          <w:rFonts w:ascii="Times New Roman" w:hAnsi="Times New Roman" w:cs="Times New Roman"/>
          <w:sz w:val="24"/>
          <w:szCs w:val="24"/>
        </w:rPr>
        <w:t xml:space="preserve"> connect</w:t>
      </w:r>
      <w:r w:rsidR="00510EB4">
        <w:rPr>
          <w:rFonts w:ascii="Times New Roman" w:hAnsi="Times New Roman" w:cs="Times New Roman"/>
          <w:sz w:val="24"/>
          <w:szCs w:val="24"/>
        </w:rPr>
        <w:t>ing</w:t>
      </w:r>
      <w:r>
        <w:rPr>
          <w:rFonts w:ascii="Times New Roman" w:hAnsi="Times New Roman" w:cs="Times New Roman"/>
          <w:sz w:val="24"/>
          <w:szCs w:val="24"/>
        </w:rPr>
        <w:t xml:space="preserve"> each of the four components. As readers develop, </w:t>
      </w:r>
      <w:r w:rsidR="00510EB4">
        <w:rPr>
          <w:rFonts w:ascii="Times New Roman" w:hAnsi="Times New Roman" w:cs="Times New Roman"/>
          <w:sz w:val="24"/>
          <w:szCs w:val="24"/>
        </w:rPr>
        <w:t xml:space="preserve">Abrams argues, </w:t>
      </w:r>
      <w:r>
        <w:rPr>
          <w:rFonts w:ascii="Times New Roman" w:hAnsi="Times New Roman" w:cs="Times New Roman"/>
          <w:sz w:val="24"/>
          <w:szCs w:val="24"/>
        </w:rPr>
        <w:t xml:space="preserve">they shift their focus from one component to </w:t>
      </w:r>
      <w:r w:rsidR="00A86106">
        <w:rPr>
          <w:rFonts w:ascii="Times New Roman" w:hAnsi="Times New Roman" w:cs="Times New Roman"/>
          <w:sz w:val="24"/>
          <w:szCs w:val="24"/>
        </w:rPr>
        <w:t>another</w:t>
      </w:r>
      <w:r>
        <w:rPr>
          <w:rFonts w:ascii="Times New Roman" w:hAnsi="Times New Roman" w:cs="Times New Roman"/>
          <w:sz w:val="24"/>
          <w:szCs w:val="24"/>
        </w:rPr>
        <w:t xml:space="preserve">. “In adolescence, we begin to investigate the world in the text, and we construct that world from our perspective as </w:t>
      </w:r>
      <w:r w:rsidRPr="00A86106">
        <w:rPr>
          <w:rFonts w:ascii="Times New Roman" w:hAnsi="Times New Roman" w:cs="Times New Roman"/>
          <w:i/>
          <w:sz w:val="24"/>
          <w:szCs w:val="24"/>
        </w:rPr>
        <w:t>readers</w:t>
      </w:r>
      <w:r w:rsidR="008E5869">
        <w:rPr>
          <w:rFonts w:ascii="Times New Roman" w:hAnsi="Times New Roman" w:cs="Times New Roman"/>
          <w:sz w:val="24"/>
          <w:szCs w:val="24"/>
        </w:rPr>
        <w:t xml:space="preserve">. As we become more sophisticated readers, we move beyond the world and ourselves to focus on the </w:t>
      </w:r>
      <w:r w:rsidR="008E5869" w:rsidRPr="00510EB4">
        <w:rPr>
          <w:rFonts w:ascii="Times New Roman" w:hAnsi="Times New Roman" w:cs="Times New Roman"/>
          <w:i/>
          <w:sz w:val="24"/>
          <w:szCs w:val="24"/>
        </w:rPr>
        <w:t>author</w:t>
      </w:r>
      <w:r w:rsidR="008E5869">
        <w:rPr>
          <w:rFonts w:ascii="Times New Roman" w:hAnsi="Times New Roman" w:cs="Times New Roman"/>
          <w:sz w:val="24"/>
          <w:szCs w:val="24"/>
        </w:rPr>
        <w:t xml:space="preserve"> who created the text…and we finally engaged the language of the </w:t>
      </w:r>
      <w:r w:rsidR="008E5869" w:rsidRPr="00A86106">
        <w:rPr>
          <w:rFonts w:ascii="Times New Roman" w:hAnsi="Times New Roman" w:cs="Times New Roman"/>
          <w:i/>
          <w:sz w:val="24"/>
          <w:szCs w:val="24"/>
        </w:rPr>
        <w:t>text</w:t>
      </w:r>
      <w:r w:rsidR="008E5869">
        <w:rPr>
          <w:rFonts w:ascii="Times New Roman" w:hAnsi="Times New Roman" w:cs="Times New Roman"/>
          <w:sz w:val="24"/>
          <w:szCs w:val="24"/>
        </w:rPr>
        <w:t xml:space="preserve"> specifically” (Moore, p. 11). </w:t>
      </w:r>
      <w:r w:rsidR="00510EB4">
        <w:rPr>
          <w:rFonts w:ascii="Times New Roman" w:hAnsi="Times New Roman" w:cs="Times New Roman"/>
          <w:sz w:val="24"/>
          <w:szCs w:val="24"/>
        </w:rPr>
        <w:t xml:space="preserve">Because different theories emphasize different components (and/or provide different answers to the five questions posed by Moore) – e.g. Reader-Response privileges the reader while Formalism privileges the text – some are more developmentally appropriate than others. </w:t>
      </w:r>
      <w:r w:rsidR="00FF5762" w:rsidRPr="00FF5762">
        <w:rPr>
          <w:rFonts w:ascii="Times New Roman" w:hAnsi="Times New Roman" w:cs="Times New Roman"/>
          <w:i/>
          <w:sz w:val="24"/>
          <w:szCs w:val="24"/>
        </w:rPr>
        <w:t>The Hate U Give</w:t>
      </w:r>
      <w:r w:rsidR="00FF5762">
        <w:rPr>
          <w:rFonts w:ascii="Times New Roman" w:hAnsi="Times New Roman" w:cs="Times New Roman"/>
          <w:sz w:val="24"/>
          <w:szCs w:val="24"/>
        </w:rPr>
        <w:t xml:space="preserve"> </w:t>
      </w:r>
      <w:r w:rsidR="001D281B">
        <w:rPr>
          <w:rFonts w:ascii="Times New Roman" w:hAnsi="Times New Roman" w:cs="Times New Roman"/>
          <w:sz w:val="24"/>
          <w:szCs w:val="24"/>
        </w:rPr>
        <w:t xml:space="preserve">is typically recommended for students </w:t>
      </w:r>
      <w:r w:rsidR="00B81B0F">
        <w:rPr>
          <w:rFonts w:ascii="Times New Roman" w:hAnsi="Times New Roman" w:cs="Times New Roman"/>
          <w:sz w:val="24"/>
          <w:szCs w:val="24"/>
        </w:rPr>
        <w:t>fourteen years and older</w:t>
      </w:r>
      <w:r w:rsidR="001D281B">
        <w:rPr>
          <w:rFonts w:ascii="Times New Roman" w:hAnsi="Times New Roman" w:cs="Times New Roman"/>
          <w:sz w:val="24"/>
          <w:szCs w:val="24"/>
        </w:rPr>
        <w:t xml:space="preserve">, largely because of the subject matter it addresses (e.g. race, police brutality, interracial dating, activism). As a result, readers are likely developmentally able to examine it from almost any theoretical lens. As we’ll see, however, Reader-Response provides one of the most powerful </w:t>
      </w:r>
      <w:r w:rsidR="000E3C82">
        <w:rPr>
          <w:rFonts w:ascii="Times New Roman" w:hAnsi="Times New Roman" w:cs="Times New Roman"/>
          <w:sz w:val="24"/>
          <w:szCs w:val="24"/>
        </w:rPr>
        <w:t>windows into the text</w:t>
      </w:r>
      <w:r w:rsidR="00B81B0F">
        <w:rPr>
          <w:rFonts w:ascii="Times New Roman" w:hAnsi="Times New Roman" w:cs="Times New Roman"/>
          <w:sz w:val="24"/>
          <w:szCs w:val="24"/>
        </w:rPr>
        <w:t xml:space="preserve">, while </w:t>
      </w:r>
      <w:r w:rsidR="000E3C82">
        <w:rPr>
          <w:rFonts w:ascii="Times New Roman" w:hAnsi="Times New Roman" w:cs="Times New Roman"/>
          <w:sz w:val="24"/>
          <w:szCs w:val="24"/>
        </w:rPr>
        <w:t xml:space="preserve">Black literary </w:t>
      </w:r>
      <w:r w:rsidR="00B81B0F">
        <w:rPr>
          <w:rFonts w:ascii="Times New Roman" w:hAnsi="Times New Roman" w:cs="Times New Roman"/>
          <w:sz w:val="24"/>
          <w:szCs w:val="24"/>
        </w:rPr>
        <w:t>t</w:t>
      </w:r>
      <w:r w:rsidR="000E3C82">
        <w:rPr>
          <w:rFonts w:ascii="Times New Roman" w:hAnsi="Times New Roman" w:cs="Times New Roman"/>
          <w:sz w:val="24"/>
          <w:szCs w:val="24"/>
        </w:rPr>
        <w:t xml:space="preserve">heory and Feminist </w:t>
      </w:r>
      <w:r w:rsidR="00B81B0F">
        <w:rPr>
          <w:rFonts w:ascii="Times New Roman" w:hAnsi="Times New Roman" w:cs="Times New Roman"/>
          <w:sz w:val="24"/>
          <w:szCs w:val="24"/>
        </w:rPr>
        <w:t>t</w:t>
      </w:r>
      <w:r w:rsidR="000E3C82">
        <w:rPr>
          <w:rFonts w:ascii="Times New Roman" w:hAnsi="Times New Roman" w:cs="Times New Roman"/>
          <w:sz w:val="24"/>
          <w:szCs w:val="24"/>
        </w:rPr>
        <w:t xml:space="preserve">heory provide nuance and </w:t>
      </w:r>
      <w:r w:rsidR="00B81B0F">
        <w:rPr>
          <w:rFonts w:ascii="Times New Roman" w:hAnsi="Times New Roman" w:cs="Times New Roman"/>
          <w:sz w:val="24"/>
          <w:szCs w:val="24"/>
        </w:rPr>
        <w:t>complexity</w:t>
      </w:r>
      <w:r w:rsidR="000E3C82">
        <w:rPr>
          <w:rFonts w:ascii="Times New Roman" w:hAnsi="Times New Roman" w:cs="Times New Roman"/>
          <w:sz w:val="24"/>
          <w:szCs w:val="24"/>
        </w:rPr>
        <w:t xml:space="preserve">. Buckle up; our intellectual adventure </w:t>
      </w:r>
      <w:r w:rsidR="00793C8D">
        <w:rPr>
          <w:rFonts w:ascii="Times New Roman" w:hAnsi="Times New Roman" w:cs="Times New Roman"/>
          <w:sz w:val="24"/>
          <w:szCs w:val="24"/>
        </w:rPr>
        <w:t xml:space="preserve">is about to begin. </w:t>
      </w:r>
    </w:p>
    <w:p w:rsidR="00793C8D" w:rsidRDefault="00793C8D" w:rsidP="009677CF">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r w:rsidR="00C84D72">
        <w:rPr>
          <w:rFonts w:ascii="Times New Roman" w:hAnsi="Times New Roman" w:cs="Times New Roman"/>
          <w:sz w:val="24"/>
          <w:szCs w:val="24"/>
        </w:rPr>
        <w:t xml:space="preserve">Because one of the fundamental responsibilities of English Language teachers is to help develop the habit of lifelong reading in their students </w:t>
      </w:r>
      <w:r w:rsidR="00363ECD">
        <w:rPr>
          <w:rFonts w:ascii="Times New Roman" w:hAnsi="Times New Roman" w:cs="Times New Roman"/>
          <w:sz w:val="24"/>
          <w:szCs w:val="24"/>
        </w:rPr>
        <w:t>–</w:t>
      </w:r>
      <w:r w:rsidR="00C84D72">
        <w:rPr>
          <w:rFonts w:ascii="Times New Roman" w:hAnsi="Times New Roman" w:cs="Times New Roman"/>
          <w:sz w:val="24"/>
          <w:szCs w:val="24"/>
        </w:rPr>
        <w:t xml:space="preserve"> </w:t>
      </w:r>
      <w:r w:rsidR="00363ECD">
        <w:rPr>
          <w:rFonts w:ascii="Times New Roman" w:hAnsi="Times New Roman" w:cs="Times New Roman"/>
          <w:sz w:val="24"/>
          <w:szCs w:val="24"/>
        </w:rPr>
        <w:t xml:space="preserve">more ambitiously yet, the lifelong </w:t>
      </w:r>
      <w:r w:rsidR="00363ECD" w:rsidRPr="00530409">
        <w:rPr>
          <w:rFonts w:ascii="Times New Roman" w:hAnsi="Times New Roman" w:cs="Times New Roman"/>
          <w:i/>
          <w:sz w:val="24"/>
          <w:szCs w:val="24"/>
        </w:rPr>
        <w:t>love</w:t>
      </w:r>
      <w:r w:rsidR="00363ECD">
        <w:rPr>
          <w:rFonts w:ascii="Times New Roman" w:hAnsi="Times New Roman" w:cs="Times New Roman"/>
          <w:sz w:val="24"/>
          <w:szCs w:val="24"/>
        </w:rPr>
        <w:t xml:space="preserve"> of reading – instruction has shifted from a knowledge-based approach to a response-centered approach, </w:t>
      </w:r>
      <w:r w:rsidR="00530409">
        <w:rPr>
          <w:rFonts w:ascii="Times New Roman" w:hAnsi="Times New Roman" w:cs="Times New Roman"/>
          <w:sz w:val="24"/>
          <w:szCs w:val="24"/>
        </w:rPr>
        <w:t xml:space="preserve">or, </w:t>
      </w:r>
      <w:r w:rsidR="00363ECD">
        <w:rPr>
          <w:rFonts w:ascii="Times New Roman" w:hAnsi="Times New Roman" w:cs="Times New Roman"/>
          <w:sz w:val="24"/>
          <w:szCs w:val="24"/>
        </w:rPr>
        <w:t xml:space="preserve">one in which </w:t>
      </w:r>
      <w:r w:rsidR="00530409">
        <w:rPr>
          <w:rFonts w:ascii="Times New Roman" w:hAnsi="Times New Roman" w:cs="Times New Roman"/>
          <w:sz w:val="24"/>
          <w:szCs w:val="24"/>
        </w:rPr>
        <w:t>the primary aim is to help</w:t>
      </w:r>
      <w:r w:rsidR="00363ECD">
        <w:rPr>
          <w:rFonts w:ascii="Times New Roman" w:hAnsi="Times New Roman" w:cs="Times New Roman"/>
          <w:sz w:val="24"/>
          <w:szCs w:val="24"/>
        </w:rPr>
        <w:t xml:space="preserve"> students develop </w:t>
      </w:r>
      <w:r w:rsidR="00363ECD" w:rsidRPr="00530409">
        <w:rPr>
          <w:rFonts w:ascii="Times New Roman" w:hAnsi="Times New Roman" w:cs="Times New Roman"/>
          <w:i/>
          <w:sz w:val="24"/>
          <w:szCs w:val="24"/>
        </w:rPr>
        <w:t>personally meaningful</w:t>
      </w:r>
      <w:r w:rsidR="00363ECD">
        <w:rPr>
          <w:rFonts w:ascii="Times New Roman" w:hAnsi="Times New Roman" w:cs="Times New Roman"/>
          <w:sz w:val="24"/>
          <w:szCs w:val="24"/>
        </w:rPr>
        <w:t xml:space="preserve"> connections to the texts read in class, both self-selected and assigned. </w:t>
      </w:r>
      <w:r w:rsidR="00530409">
        <w:rPr>
          <w:rFonts w:ascii="Times New Roman" w:hAnsi="Times New Roman" w:cs="Times New Roman"/>
          <w:sz w:val="24"/>
          <w:szCs w:val="24"/>
        </w:rPr>
        <w:t>Thus</w:t>
      </w:r>
      <w:r w:rsidR="002167BD">
        <w:rPr>
          <w:rFonts w:ascii="Times New Roman" w:hAnsi="Times New Roman" w:cs="Times New Roman"/>
          <w:sz w:val="24"/>
          <w:szCs w:val="24"/>
        </w:rPr>
        <w:t>,</w:t>
      </w:r>
      <w:r w:rsidR="00530409">
        <w:rPr>
          <w:rFonts w:ascii="Times New Roman" w:hAnsi="Times New Roman" w:cs="Times New Roman"/>
          <w:sz w:val="24"/>
          <w:szCs w:val="24"/>
        </w:rPr>
        <w:t xml:space="preserve"> reader-response theory</w:t>
      </w:r>
      <w:r w:rsidR="002167BD">
        <w:rPr>
          <w:rFonts w:ascii="Times New Roman" w:hAnsi="Times New Roman" w:cs="Times New Roman"/>
          <w:sz w:val="24"/>
          <w:szCs w:val="24"/>
        </w:rPr>
        <w:t>,</w:t>
      </w:r>
      <w:r w:rsidR="00530409">
        <w:rPr>
          <w:rFonts w:ascii="Times New Roman" w:hAnsi="Times New Roman" w:cs="Times New Roman"/>
          <w:sz w:val="24"/>
          <w:szCs w:val="24"/>
        </w:rPr>
        <w:t xml:space="preserve"> as the name suggests, privileges the reader above all else</w:t>
      </w:r>
      <w:r w:rsidR="00F7760E">
        <w:rPr>
          <w:rFonts w:ascii="Times New Roman" w:hAnsi="Times New Roman" w:cs="Times New Roman"/>
          <w:sz w:val="24"/>
          <w:szCs w:val="24"/>
        </w:rPr>
        <w:t xml:space="preserve">, above </w:t>
      </w:r>
      <w:r w:rsidR="00530409">
        <w:rPr>
          <w:rFonts w:ascii="Times New Roman" w:hAnsi="Times New Roman" w:cs="Times New Roman"/>
          <w:sz w:val="24"/>
          <w:szCs w:val="24"/>
        </w:rPr>
        <w:t xml:space="preserve">text, author, and the text’s relationship to the larger world.  </w:t>
      </w:r>
      <w:r w:rsidR="002167BD">
        <w:rPr>
          <w:rFonts w:ascii="Times New Roman" w:hAnsi="Times New Roman" w:cs="Times New Roman"/>
          <w:sz w:val="24"/>
          <w:szCs w:val="24"/>
        </w:rPr>
        <w:t xml:space="preserve">As Probst (1988) describes, “Literature is experience, not information, and the student must be invited to participate in it, not simply observe it from the outside. The student is very important – not simply as a recipient of information,” but as a meaning-maker (as cited in Bushman &amp; Haas, 2006, p. 56). </w:t>
      </w:r>
      <w:r w:rsidR="00530409">
        <w:rPr>
          <w:rFonts w:ascii="Times New Roman" w:hAnsi="Times New Roman" w:cs="Times New Roman"/>
          <w:sz w:val="24"/>
          <w:szCs w:val="24"/>
        </w:rPr>
        <w:t>According to Milner, Milner, and Mitchell (2012), reader-response theorists ascribe to the following principals: readers create meaning</w:t>
      </w:r>
      <w:r w:rsidR="00B576EA">
        <w:rPr>
          <w:rFonts w:ascii="Times New Roman" w:hAnsi="Times New Roman" w:cs="Times New Roman"/>
          <w:sz w:val="24"/>
          <w:szCs w:val="24"/>
        </w:rPr>
        <w:t xml:space="preserve">, </w:t>
      </w:r>
      <w:r w:rsidR="00530409">
        <w:rPr>
          <w:rFonts w:ascii="Times New Roman" w:hAnsi="Times New Roman" w:cs="Times New Roman"/>
          <w:sz w:val="24"/>
          <w:szCs w:val="24"/>
        </w:rPr>
        <w:t xml:space="preserve">as opposed to simply discovering it in the text; the text has no meaning </w:t>
      </w:r>
      <w:r w:rsidR="002167BD">
        <w:rPr>
          <w:rFonts w:ascii="Times New Roman" w:hAnsi="Times New Roman" w:cs="Times New Roman"/>
          <w:sz w:val="24"/>
          <w:szCs w:val="24"/>
        </w:rPr>
        <w:t>independent of</w:t>
      </w:r>
      <w:r w:rsidR="00530409">
        <w:rPr>
          <w:rFonts w:ascii="Times New Roman" w:hAnsi="Times New Roman" w:cs="Times New Roman"/>
          <w:sz w:val="24"/>
          <w:szCs w:val="24"/>
        </w:rPr>
        <w:t xml:space="preserve"> the meaning created by the readers acting upon it; </w:t>
      </w:r>
      <w:r w:rsidR="002167BD">
        <w:rPr>
          <w:rFonts w:ascii="Times New Roman" w:hAnsi="Times New Roman" w:cs="Times New Roman"/>
          <w:sz w:val="24"/>
          <w:szCs w:val="24"/>
        </w:rPr>
        <w:t xml:space="preserve">and </w:t>
      </w:r>
      <w:r w:rsidR="00530409">
        <w:rPr>
          <w:rFonts w:ascii="Times New Roman" w:hAnsi="Times New Roman" w:cs="Times New Roman"/>
          <w:sz w:val="24"/>
          <w:szCs w:val="24"/>
        </w:rPr>
        <w:t xml:space="preserve">the factors that influence how a reader creates meaning are </w:t>
      </w:r>
      <w:r w:rsidR="00530409" w:rsidRPr="002167BD">
        <w:rPr>
          <w:rFonts w:ascii="Times New Roman" w:hAnsi="Times New Roman" w:cs="Times New Roman"/>
          <w:i/>
          <w:sz w:val="24"/>
          <w:szCs w:val="24"/>
        </w:rPr>
        <w:t>specific t</w:t>
      </w:r>
      <w:r w:rsidR="00530409">
        <w:rPr>
          <w:rFonts w:ascii="Times New Roman" w:hAnsi="Times New Roman" w:cs="Times New Roman"/>
          <w:sz w:val="24"/>
          <w:szCs w:val="24"/>
        </w:rPr>
        <w:t xml:space="preserve">o that reader – his or her past experiences, psychological make-up, </w:t>
      </w:r>
      <w:r w:rsidR="002167BD">
        <w:rPr>
          <w:rFonts w:ascii="Times New Roman" w:hAnsi="Times New Roman" w:cs="Times New Roman"/>
          <w:sz w:val="24"/>
          <w:szCs w:val="24"/>
        </w:rPr>
        <w:t xml:space="preserve">cultural background, religious beliefs, etc. No two readers read the same text in the </w:t>
      </w:r>
      <w:r w:rsidR="00F7760E">
        <w:rPr>
          <w:rFonts w:ascii="Times New Roman" w:hAnsi="Times New Roman" w:cs="Times New Roman"/>
          <w:sz w:val="24"/>
          <w:szCs w:val="24"/>
        </w:rPr>
        <w:t xml:space="preserve">exact </w:t>
      </w:r>
      <w:r w:rsidR="002167BD">
        <w:rPr>
          <w:rFonts w:ascii="Times New Roman" w:hAnsi="Times New Roman" w:cs="Times New Roman"/>
          <w:sz w:val="24"/>
          <w:szCs w:val="24"/>
        </w:rPr>
        <w:t xml:space="preserve">same way. </w:t>
      </w:r>
      <w:r w:rsidR="00364720">
        <w:rPr>
          <w:rFonts w:ascii="Times New Roman" w:hAnsi="Times New Roman" w:cs="Times New Roman"/>
          <w:sz w:val="24"/>
          <w:szCs w:val="24"/>
        </w:rPr>
        <w:t xml:space="preserve">Reader-response theorists also aim to break down boundaries between literary and popular texts, re-examining the criteria by which we judge quality literature. </w:t>
      </w:r>
      <w:r w:rsidR="00021FCC">
        <w:rPr>
          <w:rFonts w:ascii="Times New Roman" w:hAnsi="Times New Roman" w:cs="Times New Roman"/>
          <w:sz w:val="24"/>
          <w:szCs w:val="24"/>
        </w:rPr>
        <w:t>Put into practice, a</w:t>
      </w:r>
      <w:r w:rsidR="00D56DDB">
        <w:rPr>
          <w:rFonts w:ascii="Times New Roman" w:hAnsi="Times New Roman" w:cs="Times New Roman"/>
          <w:sz w:val="24"/>
          <w:szCs w:val="24"/>
        </w:rPr>
        <w:t xml:space="preserve"> teacher </w:t>
      </w:r>
      <w:r w:rsidR="00021FCC">
        <w:rPr>
          <w:rFonts w:ascii="Times New Roman" w:hAnsi="Times New Roman" w:cs="Times New Roman"/>
          <w:sz w:val="24"/>
          <w:szCs w:val="24"/>
        </w:rPr>
        <w:t xml:space="preserve">using reader-response theory in her classroom might ask her students to think about these kinds of questions in relation to the text: how did it make you feel? Did it make you laugh? Cry? Smile? Which character(s) did you like/dislike? And why? What </w:t>
      </w:r>
      <w:proofErr w:type="gramStart"/>
      <w:r w:rsidR="00021FCC">
        <w:rPr>
          <w:rFonts w:ascii="Times New Roman" w:hAnsi="Times New Roman" w:cs="Times New Roman"/>
          <w:sz w:val="24"/>
          <w:szCs w:val="24"/>
        </w:rPr>
        <w:t>fears</w:t>
      </w:r>
      <w:proofErr w:type="gramEnd"/>
      <w:r w:rsidR="00021FCC">
        <w:rPr>
          <w:rFonts w:ascii="Times New Roman" w:hAnsi="Times New Roman" w:cs="Times New Roman"/>
          <w:sz w:val="24"/>
          <w:szCs w:val="24"/>
        </w:rPr>
        <w:t xml:space="preserve"> or concerns do you have for the characters? How would you change the end of the novel? What do you think is the main point or conflict of the novel? </w:t>
      </w:r>
    </w:p>
    <w:p w:rsidR="00426409" w:rsidRDefault="000E3C82" w:rsidP="00C03AD6">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r w:rsidR="00F7760E">
        <w:rPr>
          <w:rFonts w:ascii="Times New Roman" w:hAnsi="Times New Roman" w:cs="Times New Roman"/>
          <w:sz w:val="24"/>
          <w:szCs w:val="24"/>
        </w:rPr>
        <w:t xml:space="preserve">Readers bring different life experiences to the texts they read; some identify with </w:t>
      </w:r>
      <w:r w:rsidR="00C03AD6">
        <w:rPr>
          <w:rFonts w:ascii="Times New Roman" w:hAnsi="Times New Roman" w:cs="Times New Roman"/>
          <w:sz w:val="24"/>
          <w:szCs w:val="24"/>
        </w:rPr>
        <w:t xml:space="preserve">the characters in the book because they see their experiences mirrored there, and for others, books provide an opportunity to exercise their empathic skills, to walk around in someone else’s shoes.  A private secondary </w:t>
      </w:r>
      <w:r w:rsidR="00456A44">
        <w:rPr>
          <w:rFonts w:ascii="Times New Roman" w:hAnsi="Times New Roman" w:cs="Times New Roman"/>
          <w:sz w:val="24"/>
          <w:szCs w:val="24"/>
        </w:rPr>
        <w:t>school</w:t>
      </w:r>
      <w:r w:rsidR="00C03AD6">
        <w:rPr>
          <w:rFonts w:ascii="Times New Roman" w:hAnsi="Times New Roman" w:cs="Times New Roman"/>
          <w:sz w:val="24"/>
          <w:szCs w:val="24"/>
        </w:rPr>
        <w:t xml:space="preserve"> in central Pennsylvania</w:t>
      </w:r>
      <w:r w:rsidR="00456A44">
        <w:rPr>
          <w:rFonts w:ascii="Times New Roman" w:hAnsi="Times New Roman" w:cs="Times New Roman"/>
          <w:sz w:val="24"/>
          <w:szCs w:val="24"/>
        </w:rPr>
        <w:t xml:space="preserve">, Mercersburg Academy, assigned </w:t>
      </w:r>
      <w:r w:rsidR="00456A44" w:rsidRPr="00456A44">
        <w:rPr>
          <w:rFonts w:ascii="Times New Roman" w:hAnsi="Times New Roman" w:cs="Times New Roman"/>
          <w:i/>
          <w:sz w:val="24"/>
          <w:szCs w:val="24"/>
        </w:rPr>
        <w:t>The Hate U Give</w:t>
      </w:r>
      <w:r w:rsidR="00456A44">
        <w:rPr>
          <w:rFonts w:ascii="Times New Roman" w:hAnsi="Times New Roman" w:cs="Times New Roman"/>
          <w:sz w:val="24"/>
          <w:szCs w:val="24"/>
        </w:rPr>
        <w:t xml:space="preserve"> as summer reading and conducted a follow-up essay contest. The winning essays</w:t>
      </w:r>
      <w:r w:rsidR="00AD1618">
        <w:rPr>
          <w:rFonts w:ascii="Times New Roman" w:hAnsi="Times New Roman" w:cs="Times New Roman"/>
          <w:sz w:val="24"/>
          <w:szCs w:val="24"/>
        </w:rPr>
        <w:t xml:space="preserve"> were posted online and</w:t>
      </w:r>
      <w:r w:rsidR="00456A44">
        <w:rPr>
          <w:rFonts w:ascii="Times New Roman" w:hAnsi="Times New Roman" w:cs="Times New Roman"/>
          <w:sz w:val="24"/>
          <w:szCs w:val="24"/>
        </w:rPr>
        <w:t xml:space="preserve"> give us an opportunity to examine three different students’ personal responses to the text</w:t>
      </w:r>
      <w:r w:rsidR="007D18E9">
        <w:rPr>
          <w:rFonts w:ascii="Times New Roman" w:hAnsi="Times New Roman" w:cs="Times New Roman"/>
          <w:sz w:val="24"/>
          <w:szCs w:val="24"/>
        </w:rPr>
        <w:t xml:space="preserve">. Some responses represent mirroring, </w:t>
      </w:r>
      <w:r w:rsidR="0017061B">
        <w:rPr>
          <w:rFonts w:ascii="Times New Roman" w:hAnsi="Times New Roman" w:cs="Times New Roman"/>
          <w:sz w:val="24"/>
          <w:szCs w:val="24"/>
        </w:rPr>
        <w:t xml:space="preserve">while </w:t>
      </w:r>
      <w:r w:rsidR="00173F00">
        <w:rPr>
          <w:rFonts w:ascii="Times New Roman" w:hAnsi="Times New Roman" w:cs="Times New Roman"/>
          <w:sz w:val="24"/>
          <w:szCs w:val="24"/>
        </w:rPr>
        <w:t>for others</w:t>
      </w:r>
      <w:r w:rsidR="0017061B">
        <w:rPr>
          <w:rFonts w:ascii="Times New Roman" w:hAnsi="Times New Roman" w:cs="Times New Roman"/>
          <w:sz w:val="24"/>
          <w:szCs w:val="24"/>
        </w:rPr>
        <w:t>,</w:t>
      </w:r>
      <w:r w:rsidR="00173F00">
        <w:rPr>
          <w:rFonts w:ascii="Times New Roman" w:hAnsi="Times New Roman" w:cs="Times New Roman"/>
          <w:sz w:val="24"/>
          <w:szCs w:val="24"/>
        </w:rPr>
        <w:t xml:space="preserve"> the book </w:t>
      </w:r>
      <w:r w:rsidR="0017061B">
        <w:rPr>
          <w:rFonts w:ascii="Times New Roman" w:hAnsi="Times New Roman" w:cs="Times New Roman"/>
          <w:sz w:val="24"/>
          <w:szCs w:val="24"/>
        </w:rPr>
        <w:t>served as</w:t>
      </w:r>
      <w:r w:rsidR="00173F00">
        <w:rPr>
          <w:rFonts w:ascii="Times New Roman" w:hAnsi="Times New Roman" w:cs="Times New Roman"/>
          <w:sz w:val="24"/>
          <w:szCs w:val="24"/>
        </w:rPr>
        <w:t xml:space="preserve"> a window</w:t>
      </w:r>
      <w:r w:rsidR="007D18E9">
        <w:rPr>
          <w:rFonts w:ascii="Times New Roman" w:hAnsi="Times New Roman" w:cs="Times New Roman"/>
          <w:sz w:val="24"/>
          <w:szCs w:val="24"/>
        </w:rPr>
        <w:t xml:space="preserve">. </w:t>
      </w:r>
      <w:r w:rsidR="00AD1618">
        <w:rPr>
          <w:rFonts w:ascii="Times New Roman" w:hAnsi="Times New Roman" w:cs="Times New Roman"/>
          <w:sz w:val="24"/>
          <w:szCs w:val="24"/>
        </w:rPr>
        <w:t>The first winning essay</w:t>
      </w:r>
      <w:r w:rsidR="00A152D2">
        <w:rPr>
          <w:rFonts w:ascii="Times New Roman" w:hAnsi="Times New Roman" w:cs="Times New Roman"/>
          <w:sz w:val="24"/>
          <w:szCs w:val="24"/>
        </w:rPr>
        <w:t>, for example,</w:t>
      </w:r>
      <w:r w:rsidR="00AD1618">
        <w:rPr>
          <w:rFonts w:ascii="Times New Roman" w:hAnsi="Times New Roman" w:cs="Times New Roman"/>
          <w:sz w:val="24"/>
          <w:szCs w:val="24"/>
        </w:rPr>
        <w:t xml:space="preserve"> was written by 9</w:t>
      </w:r>
      <w:r w:rsidR="00AD1618" w:rsidRPr="00AD1618">
        <w:rPr>
          <w:rFonts w:ascii="Times New Roman" w:hAnsi="Times New Roman" w:cs="Times New Roman"/>
          <w:sz w:val="24"/>
          <w:szCs w:val="24"/>
          <w:vertAlign w:val="superscript"/>
        </w:rPr>
        <w:t>th</w:t>
      </w:r>
      <w:r w:rsidR="00AD1618">
        <w:rPr>
          <w:rFonts w:ascii="Times New Roman" w:hAnsi="Times New Roman" w:cs="Times New Roman"/>
          <w:sz w:val="24"/>
          <w:szCs w:val="24"/>
        </w:rPr>
        <w:t xml:space="preserve"> grader Gordy Simon</w:t>
      </w:r>
      <w:r w:rsidR="004B004E">
        <w:rPr>
          <w:rFonts w:ascii="Times New Roman" w:hAnsi="Times New Roman" w:cs="Times New Roman"/>
          <w:sz w:val="24"/>
          <w:szCs w:val="24"/>
        </w:rPr>
        <w:t xml:space="preserve"> (2017)</w:t>
      </w:r>
      <w:r w:rsidR="00AD1618">
        <w:rPr>
          <w:rFonts w:ascii="Times New Roman" w:hAnsi="Times New Roman" w:cs="Times New Roman"/>
          <w:sz w:val="24"/>
          <w:szCs w:val="24"/>
        </w:rPr>
        <w:t>, a resident of Chicago, Illinois</w:t>
      </w:r>
      <w:r w:rsidR="001E1C80">
        <w:rPr>
          <w:rFonts w:ascii="Times New Roman" w:hAnsi="Times New Roman" w:cs="Times New Roman"/>
          <w:sz w:val="24"/>
          <w:szCs w:val="24"/>
        </w:rPr>
        <w:t>, or as he describes it “the north side of Chicago, the ‘safe side</w:t>
      </w:r>
      <w:r w:rsidR="004B004E">
        <w:rPr>
          <w:rFonts w:ascii="Times New Roman" w:hAnsi="Times New Roman" w:cs="Times New Roman"/>
          <w:sz w:val="24"/>
          <w:szCs w:val="24"/>
        </w:rPr>
        <w:t>’</w:t>
      </w:r>
      <w:r w:rsidR="001E1C80">
        <w:rPr>
          <w:rFonts w:ascii="Times New Roman" w:hAnsi="Times New Roman" w:cs="Times New Roman"/>
          <w:sz w:val="24"/>
          <w:szCs w:val="24"/>
        </w:rPr>
        <w:t>”</w:t>
      </w:r>
      <w:r w:rsidR="004B004E">
        <w:rPr>
          <w:rFonts w:ascii="Times New Roman" w:hAnsi="Times New Roman" w:cs="Times New Roman"/>
          <w:sz w:val="24"/>
          <w:szCs w:val="24"/>
        </w:rPr>
        <w:t xml:space="preserve"> (p. 1).</w:t>
      </w:r>
      <w:r w:rsidR="001E1C80">
        <w:rPr>
          <w:rFonts w:ascii="Times New Roman" w:hAnsi="Times New Roman" w:cs="Times New Roman"/>
          <w:sz w:val="24"/>
          <w:szCs w:val="24"/>
        </w:rPr>
        <w:t xml:space="preserve"> </w:t>
      </w:r>
      <w:r w:rsidR="00AD1618">
        <w:rPr>
          <w:rFonts w:ascii="Times New Roman" w:hAnsi="Times New Roman" w:cs="Times New Roman"/>
          <w:sz w:val="24"/>
          <w:szCs w:val="24"/>
        </w:rPr>
        <w:t>Or so he thought, until someone was shot outside his own home. “Polic</w:t>
      </w:r>
      <w:r w:rsidR="00B576EA">
        <w:rPr>
          <w:rFonts w:ascii="Times New Roman" w:hAnsi="Times New Roman" w:cs="Times New Roman"/>
          <w:sz w:val="24"/>
          <w:szCs w:val="24"/>
        </w:rPr>
        <w:t>e</w:t>
      </w:r>
      <w:r w:rsidR="00AD1618">
        <w:rPr>
          <w:rFonts w:ascii="Times New Roman" w:hAnsi="Times New Roman" w:cs="Times New Roman"/>
          <w:sz w:val="24"/>
          <w:szCs w:val="24"/>
        </w:rPr>
        <w:t xml:space="preserve"> blockades and sirens were all I could see, hear, and think about. Someone was shot right near my house. They were shot right next to the train I ride to the Cubs games. For the first time ever, it occurred to me that people </w:t>
      </w:r>
      <w:proofErr w:type="gramStart"/>
      <w:r w:rsidR="00AD1618">
        <w:rPr>
          <w:rFonts w:ascii="Times New Roman" w:hAnsi="Times New Roman" w:cs="Times New Roman"/>
          <w:sz w:val="24"/>
          <w:szCs w:val="24"/>
        </w:rPr>
        <w:t>actually die</w:t>
      </w:r>
      <w:proofErr w:type="gramEnd"/>
      <w:r w:rsidR="00AD1618">
        <w:rPr>
          <w:rFonts w:ascii="Times New Roman" w:hAnsi="Times New Roman" w:cs="Times New Roman"/>
          <w:sz w:val="24"/>
          <w:szCs w:val="24"/>
        </w:rPr>
        <w:t xml:space="preserve"> in Chicago. </w:t>
      </w:r>
      <w:r w:rsidR="00AD1618" w:rsidRPr="00AD1618">
        <w:rPr>
          <w:rFonts w:ascii="Times New Roman" w:hAnsi="Times New Roman" w:cs="Times New Roman"/>
          <w:i/>
          <w:sz w:val="24"/>
          <w:szCs w:val="24"/>
        </w:rPr>
        <w:t>The Hate U Give</w:t>
      </w:r>
      <w:r w:rsidR="00AD1618">
        <w:rPr>
          <w:rFonts w:ascii="Times New Roman" w:hAnsi="Times New Roman" w:cs="Times New Roman"/>
          <w:sz w:val="24"/>
          <w:szCs w:val="24"/>
        </w:rPr>
        <w:t xml:space="preserve"> helped me think about it deeper”</w:t>
      </w:r>
      <w:r w:rsidR="008232BD">
        <w:rPr>
          <w:rFonts w:ascii="Times New Roman" w:hAnsi="Times New Roman" w:cs="Times New Roman"/>
          <w:sz w:val="24"/>
          <w:szCs w:val="24"/>
        </w:rPr>
        <w:t xml:space="preserve"> (p. 1). </w:t>
      </w:r>
      <w:r w:rsidR="001E1C80">
        <w:rPr>
          <w:rFonts w:ascii="Times New Roman" w:hAnsi="Times New Roman" w:cs="Times New Roman"/>
          <w:sz w:val="24"/>
          <w:szCs w:val="24"/>
        </w:rPr>
        <w:t xml:space="preserve"> He continues by comparing his experience to the experience of Starr’s boyfriend, Chris, “a privileged, white kid,” and acknowledges that the book helped him walk in Starr’s shoes. He concludes by sharing that the book “really made me think about violence and loo</w:t>
      </w:r>
      <w:r w:rsidR="007D18E9">
        <w:rPr>
          <w:rFonts w:ascii="Times New Roman" w:hAnsi="Times New Roman" w:cs="Times New Roman"/>
          <w:sz w:val="24"/>
          <w:szCs w:val="24"/>
        </w:rPr>
        <w:t>k</w:t>
      </w:r>
      <w:r w:rsidR="001E1C80">
        <w:rPr>
          <w:rFonts w:ascii="Times New Roman" w:hAnsi="Times New Roman" w:cs="Times New Roman"/>
          <w:sz w:val="24"/>
          <w:szCs w:val="24"/>
        </w:rPr>
        <w:t xml:space="preserve"> at my life differently</w:t>
      </w:r>
      <w:r w:rsidR="004B004E">
        <w:rPr>
          <w:rFonts w:ascii="Times New Roman" w:hAnsi="Times New Roman" w:cs="Times New Roman"/>
          <w:sz w:val="24"/>
          <w:szCs w:val="24"/>
        </w:rPr>
        <w:t xml:space="preserve">. </w:t>
      </w:r>
      <w:r w:rsidR="001E1C80">
        <w:rPr>
          <w:rFonts w:ascii="Times New Roman" w:hAnsi="Times New Roman" w:cs="Times New Roman"/>
          <w:sz w:val="24"/>
          <w:szCs w:val="24"/>
        </w:rPr>
        <w:t>The book really upset me and unsettled me”</w:t>
      </w:r>
      <w:r w:rsidR="004B004E">
        <w:rPr>
          <w:rFonts w:ascii="Times New Roman" w:hAnsi="Times New Roman" w:cs="Times New Roman"/>
          <w:sz w:val="24"/>
          <w:szCs w:val="24"/>
        </w:rPr>
        <w:t xml:space="preserve"> (p. 3).</w:t>
      </w:r>
      <w:r w:rsidR="001E1C80">
        <w:rPr>
          <w:rFonts w:ascii="Times New Roman" w:hAnsi="Times New Roman" w:cs="Times New Roman"/>
          <w:sz w:val="24"/>
          <w:szCs w:val="24"/>
        </w:rPr>
        <w:t xml:space="preserve"> A second essay winner, an 11</w:t>
      </w:r>
      <w:r w:rsidR="001E1C80" w:rsidRPr="001E1C80">
        <w:rPr>
          <w:rFonts w:ascii="Times New Roman" w:hAnsi="Times New Roman" w:cs="Times New Roman"/>
          <w:sz w:val="24"/>
          <w:szCs w:val="24"/>
          <w:vertAlign w:val="superscript"/>
        </w:rPr>
        <w:t>th</w:t>
      </w:r>
      <w:r w:rsidR="001E1C80">
        <w:rPr>
          <w:rFonts w:ascii="Times New Roman" w:hAnsi="Times New Roman" w:cs="Times New Roman"/>
          <w:sz w:val="24"/>
          <w:szCs w:val="24"/>
        </w:rPr>
        <w:t xml:space="preserve"> grade African-American woman from Washington, DC named Patrice McGloin</w:t>
      </w:r>
      <w:r w:rsidR="004B004E">
        <w:rPr>
          <w:rFonts w:ascii="Times New Roman" w:hAnsi="Times New Roman" w:cs="Times New Roman"/>
          <w:sz w:val="24"/>
          <w:szCs w:val="24"/>
        </w:rPr>
        <w:t xml:space="preserve"> (2017)</w:t>
      </w:r>
      <w:r w:rsidR="001E1C80">
        <w:rPr>
          <w:rFonts w:ascii="Times New Roman" w:hAnsi="Times New Roman" w:cs="Times New Roman"/>
          <w:sz w:val="24"/>
          <w:szCs w:val="24"/>
        </w:rPr>
        <w:t>, writes that “Starr’s struggles parallel my own with finding this balance between speaking up and keeping my head down”</w:t>
      </w:r>
      <w:r w:rsidR="008232BD">
        <w:rPr>
          <w:rFonts w:ascii="Times New Roman" w:hAnsi="Times New Roman" w:cs="Times New Roman"/>
          <w:sz w:val="24"/>
          <w:szCs w:val="24"/>
        </w:rPr>
        <w:t xml:space="preserve"> (p. 2).</w:t>
      </w:r>
      <w:r w:rsidR="001E1C80">
        <w:rPr>
          <w:rFonts w:ascii="Times New Roman" w:hAnsi="Times New Roman" w:cs="Times New Roman"/>
          <w:sz w:val="24"/>
          <w:szCs w:val="24"/>
        </w:rPr>
        <w:t xml:space="preserve"> The novel, she continues, helped her find her own voice, recognizing that her silence in the face of racist comments only “breeds ignorance and hate”</w:t>
      </w:r>
      <w:r w:rsidR="008232BD">
        <w:rPr>
          <w:rFonts w:ascii="Times New Roman" w:hAnsi="Times New Roman" w:cs="Times New Roman"/>
          <w:sz w:val="24"/>
          <w:szCs w:val="24"/>
        </w:rPr>
        <w:t xml:space="preserve"> (p. 4).</w:t>
      </w:r>
      <w:r w:rsidR="001E1C80">
        <w:rPr>
          <w:rFonts w:ascii="Times New Roman" w:hAnsi="Times New Roman" w:cs="Times New Roman"/>
          <w:sz w:val="24"/>
          <w:szCs w:val="24"/>
        </w:rPr>
        <w:t xml:space="preserve"> The third essay winner, a senior from Florence, FL named Mira Vance</w:t>
      </w:r>
      <w:r w:rsidR="008232BD">
        <w:rPr>
          <w:rFonts w:ascii="Times New Roman" w:hAnsi="Times New Roman" w:cs="Times New Roman"/>
          <w:sz w:val="24"/>
          <w:szCs w:val="24"/>
        </w:rPr>
        <w:t xml:space="preserve"> (2017)</w:t>
      </w:r>
      <w:r w:rsidR="001E1C80">
        <w:rPr>
          <w:rFonts w:ascii="Times New Roman" w:hAnsi="Times New Roman" w:cs="Times New Roman"/>
          <w:sz w:val="24"/>
          <w:szCs w:val="24"/>
        </w:rPr>
        <w:t xml:space="preserve">, </w:t>
      </w:r>
      <w:r w:rsidR="00426409">
        <w:rPr>
          <w:rFonts w:ascii="Times New Roman" w:hAnsi="Times New Roman" w:cs="Times New Roman"/>
          <w:sz w:val="24"/>
          <w:szCs w:val="24"/>
        </w:rPr>
        <w:t>reflects on the costs of “empty activism.” Having grown up in a liberal, white, college-town where there was “a protest of some issue at any given time,” Mira argues that her town’s brand of political activism is “almost entirely empty. There is no threat, no sense of loss, we are fighting without having a clear sense of what we are fighting for”</w:t>
      </w:r>
      <w:r w:rsidR="008232BD">
        <w:rPr>
          <w:rFonts w:ascii="Times New Roman" w:hAnsi="Times New Roman" w:cs="Times New Roman"/>
          <w:sz w:val="24"/>
          <w:szCs w:val="24"/>
        </w:rPr>
        <w:t xml:space="preserve"> (p. 2).</w:t>
      </w:r>
      <w:r w:rsidR="00426409">
        <w:rPr>
          <w:rFonts w:ascii="Times New Roman" w:hAnsi="Times New Roman" w:cs="Times New Roman"/>
          <w:sz w:val="24"/>
          <w:szCs w:val="24"/>
        </w:rPr>
        <w:t xml:space="preserve"> Starr, on the other hand, </w:t>
      </w:r>
      <w:r w:rsidR="00907CCF">
        <w:rPr>
          <w:rFonts w:ascii="Times New Roman" w:hAnsi="Times New Roman" w:cs="Times New Roman"/>
          <w:sz w:val="24"/>
          <w:szCs w:val="24"/>
        </w:rPr>
        <w:t>Mira</w:t>
      </w:r>
      <w:r w:rsidR="007D18E9">
        <w:rPr>
          <w:rFonts w:ascii="Times New Roman" w:hAnsi="Times New Roman" w:cs="Times New Roman"/>
          <w:sz w:val="24"/>
          <w:szCs w:val="24"/>
        </w:rPr>
        <w:t xml:space="preserve"> recognizes, </w:t>
      </w:r>
      <w:r w:rsidR="00426409">
        <w:rPr>
          <w:rFonts w:ascii="Times New Roman" w:hAnsi="Times New Roman" w:cs="Times New Roman"/>
          <w:sz w:val="24"/>
          <w:szCs w:val="24"/>
        </w:rPr>
        <w:t>runs the risk of losing everything by speaking out</w:t>
      </w:r>
      <w:r w:rsidR="007D18E9">
        <w:rPr>
          <w:rFonts w:ascii="Times New Roman" w:hAnsi="Times New Roman" w:cs="Times New Roman"/>
          <w:sz w:val="24"/>
          <w:szCs w:val="24"/>
        </w:rPr>
        <w:t>. S</w:t>
      </w:r>
      <w:r w:rsidR="00426409">
        <w:rPr>
          <w:rFonts w:ascii="Times New Roman" w:hAnsi="Times New Roman" w:cs="Times New Roman"/>
          <w:sz w:val="24"/>
          <w:szCs w:val="24"/>
        </w:rPr>
        <w:t xml:space="preserve">he could be attacked by King, smeared in the media, </w:t>
      </w:r>
      <w:r w:rsidR="007D18E9">
        <w:rPr>
          <w:rFonts w:ascii="Times New Roman" w:hAnsi="Times New Roman" w:cs="Times New Roman"/>
          <w:sz w:val="24"/>
          <w:szCs w:val="24"/>
        </w:rPr>
        <w:t xml:space="preserve">and </w:t>
      </w:r>
      <w:r w:rsidR="00426409">
        <w:rPr>
          <w:rFonts w:ascii="Times New Roman" w:hAnsi="Times New Roman" w:cs="Times New Roman"/>
          <w:sz w:val="24"/>
          <w:szCs w:val="24"/>
        </w:rPr>
        <w:t>lose her friends at school. Mira concludes by writing “I must be able to step back and create a platform for others to speak from what they know instead of yelling from a place where I know nothing”</w:t>
      </w:r>
      <w:r w:rsidR="008232BD">
        <w:rPr>
          <w:rFonts w:ascii="Times New Roman" w:hAnsi="Times New Roman" w:cs="Times New Roman"/>
          <w:sz w:val="24"/>
          <w:szCs w:val="24"/>
        </w:rPr>
        <w:t xml:space="preserve"> (p. 1). </w:t>
      </w:r>
      <w:r w:rsidR="00426409">
        <w:rPr>
          <w:rFonts w:ascii="Times New Roman" w:hAnsi="Times New Roman" w:cs="Times New Roman"/>
          <w:sz w:val="24"/>
          <w:szCs w:val="24"/>
        </w:rPr>
        <w:t xml:space="preserve"> </w:t>
      </w:r>
      <w:r w:rsidR="000436F5">
        <w:rPr>
          <w:rFonts w:ascii="Times New Roman" w:hAnsi="Times New Roman" w:cs="Times New Roman"/>
          <w:sz w:val="24"/>
          <w:szCs w:val="24"/>
        </w:rPr>
        <w:t>These are t</w:t>
      </w:r>
      <w:r w:rsidR="008232BD">
        <w:rPr>
          <w:rFonts w:ascii="Times New Roman" w:hAnsi="Times New Roman" w:cs="Times New Roman"/>
          <w:sz w:val="24"/>
          <w:szCs w:val="24"/>
        </w:rPr>
        <w:t xml:space="preserve">hree powerful responses that reflect the life experiences, gender, race, and beliefs each reader brings to the book. </w:t>
      </w:r>
    </w:p>
    <w:p w:rsidR="00F2608E" w:rsidRPr="00F2608E" w:rsidRDefault="00A57ED3" w:rsidP="00F2608E">
      <w:pPr>
        <w:pStyle w:val="NormalWeb"/>
        <w:spacing w:before="0" w:beforeAutospacing="0" w:after="0" w:afterAutospacing="0" w:line="480" w:lineRule="auto"/>
        <w:ind w:firstLine="720"/>
        <w:rPr>
          <w:rFonts w:eastAsiaTheme="minorHAnsi"/>
        </w:rPr>
      </w:pPr>
      <w:r w:rsidRPr="00F2608E">
        <w:rPr>
          <w:rFonts w:eastAsiaTheme="minorHAnsi"/>
        </w:rPr>
        <w:t xml:space="preserve">How might we expand our understanding of </w:t>
      </w:r>
      <w:r w:rsidRPr="00F2608E">
        <w:rPr>
          <w:rFonts w:eastAsiaTheme="minorHAnsi"/>
          <w:i/>
        </w:rPr>
        <w:t>The Hate U Give</w:t>
      </w:r>
      <w:r w:rsidRPr="00F2608E">
        <w:rPr>
          <w:rFonts w:eastAsiaTheme="minorHAnsi"/>
        </w:rPr>
        <w:t xml:space="preserve"> by examining it from another angle? </w:t>
      </w:r>
      <w:r w:rsidR="00F2608E" w:rsidRPr="00F2608E">
        <w:rPr>
          <w:rFonts w:eastAsiaTheme="minorHAnsi"/>
        </w:rPr>
        <w:t xml:space="preserve">From the perspective of black literary theory? Whereas </w:t>
      </w:r>
      <w:r w:rsidR="00F2608E">
        <w:rPr>
          <w:rFonts w:eastAsiaTheme="minorHAnsi"/>
        </w:rPr>
        <w:t>r</w:t>
      </w:r>
      <w:r w:rsidR="00F2608E" w:rsidRPr="00F2608E">
        <w:rPr>
          <w:rFonts w:eastAsiaTheme="minorHAnsi"/>
        </w:rPr>
        <w:t>eader</w:t>
      </w:r>
      <w:r w:rsidR="00F2608E">
        <w:rPr>
          <w:rFonts w:eastAsiaTheme="minorHAnsi"/>
        </w:rPr>
        <w:t>-r</w:t>
      </w:r>
      <w:r w:rsidR="00F2608E" w:rsidRPr="00F2608E">
        <w:rPr>
          <w:rFonts w:eastAsiaTheme="minorHAnsi"/>
        </w:rPr>
        <w:t xml:space="preserve">esponse theory privileges the role of the reader above text, world, and author, black literary theory focuses much heavily on both the text and the text’s relation to the larger world. </w:t>
      </w:r>
      <w:r w:rsidR="00F2608E">
        <w:rPr>
          <w:rFonts w:eastAsiaTheme="minorHAnsi"/>
        </w:rPr>
        <w:t>D</w:t>
      </w:r>
      <w:r w:rsidR="00F2608E" w:rsidRPr="00F2608E">
        <w:rPr>
          <w:rFonts w:eastAsiaTheme="minorHAnsi"/>
        </w:rPr>
        <w:t>eveloped in the early 1960s</w:t>
      </w:r>
      <w:r w:rsidR="00F2608E">
        <w:rPr>
          <w:rFonts w:eastAsiaTheme="minorHAnsi"/>
        </w:rPr>
        <w:t>,</w:t>
      </w:r>
      <w:r w:rsidR="00F2608E" w:rsidRPr="00F2608E">
        <w:rPr>
          <w:rFonts w:eastAsiaTheme="minorHAnsi"/>
        </w:rPr>
        <w:t xml:space="preserve"> largely in reaction to formalists’ </w:t>
      </w:r>
      <w:r w:rsidR="00F2608E">
        <w:rPr>
          <w:rFonts w:eastAsiaTheme="minorHAnsi"/>
        </w:rPr>
        <w:t>insistence on a single, authoritative interpretation of a text, e</w:t>
      </w:r>
      <w:r w:rsidR="00F2608E" w:rsidRPr="00F2608E">
        <w:rPr>
          <w:rFonts w:eastAsiaTheme="minorHAnsi"/>
        </w:rPr>
        <w:t>arly black literary theorists argued that “black art was directly related to black life. It imitated it” (</w:t>
      </w:r>
      <w:r w:rsidR="00F2608E">
        <w:rPr>
          <w:rFonts w:eastAsiaTheme="minorHAnsi"/>
        </w:rPr>
        <w:t xml:space="preserve">Moore, 1997, p. </w:t>
      </w:r>
      <w:r w:rsidR="00F2608E" w:rsidRPr="00F2608E">
        <w:rPr>
          <w:rFonts w:eastAsiaTheme="minorHAnsi"/>
        </w:rPr>
        <w:t xml:space="preserve">139), and therefore, the text could only be understood in a historical and social context. Furthermore, theorists argued, readers must acknowledge blackness itself as a social construction, and understand the dual identity, the “double-consciousness,” the twoness - as described by W.E.B. Dubois - that characterizes the black American lived experience. </w:t>
      </w:r>
      <w:r w:rsidR="003D561D">
        <w:rPr>
          <w:rFonts w:eastAsiaTheme="minorHAnsi"/>
        </w:rPr>
        <w:t>Indeed, prominent black literary theorist</w:t>
      </w:r>
      <w:r w:rsidR="00F2608E" w:rsidRPr="00F2608E">
        <w:rPr>
          <w:rFonts w:eastAsiaTheme="minorHAnsi"/>
        </w:rPr>
        <w:t xml:space="preserve"> Henry Louis </w:t>
      </w:r>
      <w:r w:rsidR="00464CDB">
        <w:rPr>
          <w:rFonts w:eastAsiaTheme="minorHAnsi"/>
        </w:rPr>
        <w:t xml:space="preserve">Gates Jr. </w:t>
      </w:r>
      <w:r w:rsidR="003D561D">
        <w:rPr>
          <w:rFonts w:eastAsiaTheme="minorHAnsi"/>
        </w:rPr>
        <w:t>contends</w:t>
      </w:r>
      <w:r w:rsidR="00F2608E" w:rsidRPr="00F2608E">
        <w:rPr>
          <w:rFonts w:eastAsiaTheme="minorHAnsi"/>
        </w:rPr>
        <w:t xml:space="preserve"> that the black text itself is two-toned or double-voiced, both white and black, standard and vernacular, of the Western/American literary tradition and apart from it. As such, Gates’ argues, the most important task in reading black literature is understanding the way in which blackness is signified. He defines signification as “the ability to say one thing and mean another,” and claims it is “the blackest aspect of the black [literary] tradition” (</w:t>
      </w:r>
      <w:r w:rsidR="003D561D">
        <w:rPr>
          <w:rFonts w:eastAsiaTheme="minorHAnsi"/>
        </w:rPr>
        <w:t xml:space="preserve">as cited in Moore, 1997, p. </w:t>
      </w:r>
      <w:r w:rsidR="00F2608E" w:rsidRPr="00F2608E">
        <w:rPr>
          <w:rFonts w:eastAsiaTheme="minorHAnsi"/>
        </w:rPr>
        <w:t>144)</w:t>
      </w:r>
      <w:r w:rsidR="003D561D">
        <w:rPr>
          <w:rFonts w:eastAsiaTheme="minorHAnsi"/>
        </w:rPr>
        <w:t xml:space="preserve">. </w:t>
      </w:r>
    </w:p>
    <w:p w:rsidR="00125DA6" w:rsidRDefault="00755F7B" w:rsidP="00C03AD6">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r w:rsidR="008D186D">
        <w:rPr>
          <w:rFonts w:ascii="Times New Roman" w:hAnsi="Times New Roman" w:cs="Times New Roman"/>
          <w:sz w:val="24"/>
          <w:szCs w:val="24"/>
        </w:rPr>
        <w:t xml:space="preserve">Regardless of the life experience readers bring to </w:t>
      </w:r>
      <w:r w:rsidR="008D186D" w:rsidRPr="008D186D">
        <w:rPr>
          <w:rFonts w:ascii="Times New Roman" w:hAnsi="Times New Roman" w:cs="Times New Roman"/>
          <w:i/>
          <w:sz w:val="24"/>
          <w:szCs w:val="24"/>
        </w:rPr>
        <w:t>The Hate U Give</w:t>
      </w:r>
      <w:r w:rsidR="008D186D">
        <w:rPr>
          <w:rFonts w:ascii="Times New Roman" w:hAnsi="Times New Roman" w:cs="Times New Roman"/>
          <w:sz w:val="24"/>
          <w:szCs w:val="24"/>
        </w:rPr>
        <w:t>, nearly all of us would be quick to recognize the ways in which the novel imitates real life. Indeed, it is such a timely story</w:t>
      </w:r>
      <w:r w:rsidR="00900AFA">
        <w:rPr>
          <w:rFonts w:ascii="Times New Roman" w:hAnsi="Times New Roman" w:cs="Times New Roman"/>
          <w:sz w:val="24"/>
          <w:szCs w:val="24"/>
        </w:rPr>
        <w:t>,</w:t>
      </w:r>
      <w:r w:rsidR="008D186D">
        <w:rPr>
          <w:rFonts w:ascii="Times New Roman" w:hAnsi="Times New Roman" w:cs="Times New Roman"/>
          <w:sz w:val="24"/>
          <w:szCs w:val="24"/>
        </w:rPr>
        <w:t xml:space="preserve"> i</w:t>
      </w:r>
      <w:r w:rsidR="00900AFA">
        <w:rPr>
          <w:rFonts w:ascii="Times New Roman" w:hAnsi="Times New Roman" w:cs="Times New Roman"/>
          <w:sz w:val="24"/>
          <w:szCs w:val="24"/>
        </w:rPr>
        <w:t>n many ways it</w:t>
      </w:r>
      <w:r w:rsidR="008D186D">
        <w:rPr>
          <w:rFonts w:ascii="Times New Roman" w:hAnsi="Times New Roman" w:cs="Times New Roman"/>
          <w:sz w:val="24"/>
          <w:szCs w:val="24"/>
        </w:rPr>
        <w:t xml:space="preserve"> blurs the line between fiction and the events of our everyday lives. </w:t>
      </w:r>
      <w:r w:rsidR="00900AFA">
        <w:rPr>
          <w:rFonts w:ascii="Times New Roman" w:hAnsi="Times New Roman" w:cs="Times New Roman"/>
          <w:sz w:val="24"/>
          <w:szCs w:val="24"/>
        </w:rPr>
        <w:t>Civil hearings for Michael Slager, a former South Carolina police officer, began just this week, after a mistrial was declared in his criminal murder trial a year ago; Slager shot and killed Walter Scott, a black man he pulled over for a broken tail light. Scott was running away from Slager when he was sho</w:t>
      </w:r>
      <w:r w:rsidR="00F14880">
        <w:rPr>
          <w:rFonts w:ascii="Times New Roman" w:hAnsi="Times New Roman" w:cs="Times New Roman"/>
          <w:sz w:val="24"/>
          <w:szCs w:val="24"/>
        </w:rPr>
        <w:t xml:space="preserve">t. In Thomas’ story, Khalil, like Walter, is also pulled over for a broken tail light, and he too is shot and killed, despite being unarmed. </w:t>
      </w:r>
      <w:r w:rsidR="00D03790">
        <w:rPr>
          <w:rFonts w:ascii="Times New Roman" w:hAnsi="Times New Roman" w:cs="Times New Roman"/>
          <w:sz w:val="24"/>
          <w:szCs w:val="24"/>
        </w:rPr>
        <w:t xml:space="preserve">The similarities </w:t>
      </w:r>
      <w:r w:rsidR="009740C3">
        <w:rPr>
          <w:rFonts w:ascii="Times New Roman" w:hAnsi="Times New Roman" w:cs="Times New Roman"/>
          <w:sz w:val="24"/>
          <w:szCs w:val="24"/>
        </w:rPr>
        <w:t xml:space="preserve">between these fictional and real-life events </w:t>
      </w:r>
      <w:r w:rsidR="00D03790">
        <w:rPr>
          <w:rFonts w:ascii="Times New Roman" w:hAnsi="Times New Roman" w:cs="Times New Roman"/>
          <w:sz w:val="24"/>
          <w:szCs w:val="24"/>
        </w:rPr>
        <w:t xml:space="preserve">are </w:t>
      </w:r>
      <w:r w:rsidR="009740C3">
        <w:rPr>
          <w:rFonts w:ascii="Times New Roman" w:hAnsi="Times New Roman" w:cs="Times New Roman"/>
          <w:sz w:val="24"/>
          <w:szCs w:val="24"/>
        </w:rPr>
        <w:t xml:space="preserve">not </w:t>
      </w:r>
      <w:r w:rsidR="00D03790">
        <w:rPr>
          <w:rFonts w:ascii="Times New Roman" w:hAnsi="Times New Roman" w:cs="Times New Roman"/>
          <w:sz w:val="24"/>
          <w:szCs w:val="24"/>
        </w:rPr>
        <w:t>coinciden</w:t>
      </w:r>
      <w:r w:rsidR="009740C3">
        <w:rPr>
          <w:rFonts w:ascii="Times New Roman" w:hAnsi="Times New Roman" w:cs="Times New Roman"/>
          <w:sz w:val="24"/>
          <w:szCs w:val="24"/>
        </w:rPr>
        <w:t>tal</w:t>
      </w:r>
      <w:r w:rsidR="00D03790">
        <w:rPr>
          <w:rFonts w:ascii="Times New Roman" w:hAnsi="Times New Roman" w:cs="Times New Roman"/>
          <w:sz w:val="24"/>
          <w:szCs w:val="24"/>
        </w:rPr>
        <w:t xml:space="preserve">; </w:t>
      </w:r>
      <w:r w:rsidR="009740C3">
        <w:rPr>
          <w:rFonts w:ascii="Times New Roman" w:hAnsi="Times New Roman" w:cs="Times New Roman"/>
          <w:sz w:val="24"/>
          <w:szCs w:val="24"/>
        </w:rPr>
        <w:t xml:space="preserve">rather, </w:t>
      </w:r>
      <w:r w:rsidR="00D03790">
        <w:rPr>
          <w:rFonts w:ascii="Times New Roman" w:hAnsi="Times New Roman" w:cs="Times New Roman"/>
          <w:sz w:val="24"/>
          <w:szCs w:val="24"/>
        </w:rPr>
        <w:t>by intentionally mirroring the specifics of real-life events, Thomas accomplishes two things</w:t>
      </w:r>
      <w:r w:rsidR="00E72C0E">
        <w:rPr>
          <w:rFonts w:ascii="Times New Roman" w:hAnsi="Times New Roman" w:cs="Times New Roman"/>
          <w:sz w:val="24"/>
          <w:szCs w:val="24"/>
        </w:rPr>
        <w:t xml:space="preserve">. </w:t>
      </w:r>
      <w:r w:rsidR="00D03790">
        <w:rPr>
          <w:rFonts w:ascii="Times New Roman" w:hAnsi="Times New Roman" w:cs="Times New Roman"/>
          <w:sz w:val="24"/>
          <w:szCs w:val="24"/>
        </w:rPr>
        <w:t xml:space="preserve"> </w:t>
      </w:r>
      <w:r w:rsidR="00E72C0E">
        <w:rPr>
          <w:rFonts w:ascii="Times New Roman" w:hAnsi="Times New Roman" w:cs="Times New Roman"/>
          <w:sz w:val="24"/>
          <w:szCs w:val="24"/>
        </w:rPr>
        <w:t>First, s</w:t>
      </w:r>
      <w:r w:rsidR="00D03790">
        <w:rPr>
          <w:rFonts w:ascii="Times New Roman" w:hAnsi="Times New Roman" w:cs="Times New Roman"/>
          <w:sz w:val="24"/>
          <w:szCs w:val="24"/>
        </w:rPr>
        <w:t xml:space="preserve">he makes </w:t>
      </w:r>
      <w:r w:rsidR="0017061B">
        <w:rPr>
          <w:rFonts w:ascii="Times New Roman" w:hAnsi="Times New Roman" w:cs="Times New Roman"/>
          <w:sz w:val="24"/>
          <w:szCs w:val="24"/>
        </w:rPr>
        <w:t xml:space="preserve">the </w:t>
      </w:r>
      <w:r w:rsidR="00D03790">
        <w:rPr>
          <w:rFonts w:ascii="Times New Roman" w:hAnsi="Times New Roman" w:cs="Times New Roman"/>
          <w:sz w:val="24"/>
          <w:szCs w:val="24"/>
        </w:rPr>
        <w:t>familiar</w:t>
      </w:r>
      <w:r w:rsidR="009740C3">
        <w:rPr>
          <w:rFonts w:ascii="Times New Roman" w:hAnsi="Times New Roman" w:cs="Times New Roman"/>
          <w:sz w:val="24"/>
          <w:szCs w:val="24"/>
        </w:rPr>
        <w:t xml:space="preserve"> unfamiliar</w:t>
      </w:r>
      <w:r w:rsidR="00E72C0E">
        <w:rPr>
          <w:rFonts w:ascii="Times New Roman" w:hAnsi="Times New Roman" w:cs="Times New Roman"/>
          <w:sz w:val="24"/>
          <w:szCs w:val="24"/>
        </w:rPr>
        <w:t xml:space="preserve">. </w:t>
      </w:r>
      <w:r w:rsidR="00D03790">
        <w:rPr>
          <w:rFonts w:ascii="Times New Roman" w:hAnsi="Times New Roman" w:cs="Times New Roman"/>
          <w:sz w:val="24"/>
          <w:szCs w:val="24"/>
        </w:rPr>
        <w:t xml:space="preserve"> </w:t>
      </w:r>
      <w:r w:rsidR="00E72C0E">
        <w:rPr>
          <w:rFonts w:ascii="Times New Roman" w:hAnsi="Times New Roman" w:cs="Times New Roman"/>
          <w:sz w:val="24"/>
          <w:szCs w:val="24"/>
        </w:rPr>
        <w:t>A</w:t>
      </w:r>
      <w:r w:rsidR="00D03790">
        <w:rPr>
          <w:rFonts w:ascii="Times New Roman" w:hAnsi="Times New Roman" w:cs="Times New Roman"/>
          <w:sz w:val="24"/>
          <w:szCs w:val="24"/>
        </w:rPr>
        <w:t>ssuming any of us could become desensitized to headlines describing senseless deaths</w:t>
      </w:r>
      <w:r w:rsidR="00E72C0E">
        <w:rPr>
          <w:rFonts w:ascii="Times New Roman" w:hAnsi="Times New Roman" w:cs="Times New Roman"/>
          <w:sz w:val="24"/>
          <w:szCs w:val="24"/>
        </w:rPr>
        <w:t xml:space="preserve"> of black men at the hands of police</w:t>
      </w:r>
      <w:r w:rsidR="00D03790">
        <w:rPr>
          <w:rFonts w:ascii="Times New Roman" w:hAnsi="Times New Roman" w:cs="Times New Roman"/>
          <w:sz w:val="24"/>
          <w:szCs w:val="24"/>
        </w:rPr>
        <w:t xml:space="preserve">, </w:t>
      </w:r>
      <w:r w:rsidR="00E72C0E">
        <w:rPr>
          <w:rFonts w:ascii="Times New Roman" w:hAnsi="Times New Roman" w:cs="Times New Roman"/>
          <w:sz w:val="24"/>
          <w:szCs w:val="24"/>
        </w:rPr>
        <w:t xml:space="preserve">Thomas </w:t>
      </w:r>
      <w:r w:rsidR="00D03790">
        <w:rPr>
          <w:rFonts w:ascii="Times New Roman" w:hAnsi="Times New Roman" w:cs="Times New Roman"/>
          <w:sz w:val="24"/>
          <w:szCs w:val="24"/>
        </w:rPr>
        <w:t>reintroduces us to the tragedy and injustice of such events</w:t>
      </w:r>
      <w:r w:rsidR="00E72C0E">
        <w:rPr>
          <w:rFonts w:ascii="Times New Roman" w:hAnsi="Times New Roman" w:cs="Times New Roman"/>
          <w:sz w:val="24"/>
          <w:szCs w:val="24"/>
        </w:rPr>
        <w:t xml:space="preserve">. Secondly, by mirroring reality through fiction, she gives us the requisite distance to examine our lives in a less threatening and polarizing way. </w:t>
      </w:r>
      <w:r w:rsidR="00F922C7">
        <w:rPr>
          <w:rFonts w:ascii="Times New Roman" w:hAnsi="Times New Roman" w:cs="Times New Roman"/>
          <w:sz w:val="24"/>
          <w:szCs w:val="24"/>
        </w:rPr>
        <w:t xml:space="preserve">Teachers could use the </w:t>
      </w:r>
      <w:r w:rsidR="00125DA6">
        <w:rPr>
          <w:rFonts w:ascii="Times New Roman" w:hAnsi="Times New Roman" w:cs="Times New Roman"/>
          <w:sz w:val="24"/>
          <w:szCs w:val="24"/>
        </w:rPr>
        <w:t xml:space="preserve">characters and </w:t>
      </w:r>
      <w:r w:rsidR="00F922C7">
        <w:rPr>
          <w:rFonts w:ascii="Times New Roman" w:hAnsi="Times New Roman" w:cs="Times New Roman"/>
          <w:sz w:val="24"/>
          <w:szCs w:val="24"/>
        </w:rPr>
        <w:t>events of the novel to prompt discussions about</w:t>
      </w:r>
      <w:r w:rsidR="00613016">
        <w:rPr>
          <w:rFonts w:ascii="Times New Roman" w:hAnsi="Times New Roman" w:cs="Times New Roman"/>
          <w:sz w:val="24"/>
          <w:szCs w:val="24"/>
        </w:rPr>
        <w:t xml:space="preserve"> </w:t>
      </w:r>
      <w:r w:rsidR="00F922C7">
        <w:rPr>
          <w:rFonts w:ascii="Times New Roman" w:hAnsi="Times New Roman" w:cs="Times New Roman"/>
          <w:sz w:val="24"/>
          <w:szCs w:val="24"/>
        </w:rPr>
        <w:t xml:space="preserve">prejudice, systemic racism, </w:t>
      </w:r>
      <w:r w:rsidR="00125DA6">
        <w:rPr>
          <w:rFonts w:ascii="Times New Roman" w:hAnsi="Times New Roman" w:cs="Times New Roman"/>
          <w:sz w:val="24"/>
          <w:szCs w:val="24"/>
        </w:rPr>
        <w:t>poverty, segregation, and activism</w:t>
      </w:r>
      <w:r w:rsidR="008C56E5">
        <w:rPr>
          <w:rFonts w:ascii="Times New Roman" w:hAnsi="Times New Roman" w:cs="Times New Roman"/>
          <w:sz w:val="24"/>
          <w:szCs w:val="24"/>
        </w:rPr>
        <w:t xml:space="preserve">, both in the fictional world of Chicago, and the real one. </w:t>
      </w:r>
    </w:p>
    <w:p w:rsidR="00125DA6" w:rsidRDefault="00125DA6" w:rsidP="00C03AD6">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If </w:t>
      </w:r>
      <w:proofErr w:type="gramStart"/>
      <w:r w:rsidRPr="00125DA6">
        <w:rPr>
          <w:rFonts w:ascii="Times New Roman" w:hAnsi="Times New Roman" w:cs="Times New Roman"/>
          <w:i/>
          <w:sz w:val="24"/>
          <w:szCs w:val="24"/>
        </w:rPr>
        <w:t>The</w:t>
      </w:r>
      <w:proofErr w:type="gramEnd"/>
      <w:r w:rsidRPr="00125DA6">
        <w:rPr>
          <w:rFonts w:ascii="Times New Roman" w:hAnsi="Times New Roman" w:cs="Times New Roman"/>
          <w:i/>
          <w:sz w:val="24"/>
          <w:szCs w:val="24"/>
        </w:rPr>
        <w:t xml:space="preserve"> Hate U Give</w:t>
      </w:r>
      <w:r>
        <w:rPr>
          <w:rFonts w:ascii="Times New Roman" w:hAnsi="Times New Roman" w:cs="Times New Roman"/>
          <w:sz w:val="24"/>
          <w:szCs w:val="24"/>
        </w:rPr>
        <w:t xml:space="preserve"> is an obvious example of art mirroring real life, it is also an </w:t>
      </w:r>
      <w:r w:rsidR="00FD0B37">
        <w:rPr>
          <w:rFonts w:ascii="Times New Roman" w:hAnsi="Times New Roman" w:cs="Times New Roman"/>
          <w:sz w:val="24"/>
          <w:szCs w:val="24"/>
        </w:rPr>
        <w:t>illustration</w:t>
      </w:r>
      <w:r>
        <w:rPr>
          <w:rFonts w:ascii="Times New Roman" w:hAnsi="Times New Roman" w:cs="Times New Roman"/>
          <w:sz w:val="24"/>
          <w:szCs w:val="24"/>
        </w:rPr>
        <w:t xml:space="preserve"> of </w:t>
      </w:r>
      <w:r w:rsidR="008226C6">
        <w:rPr>
          <w:rFonts w:ascii="Times New Roman" w:hAnsi="Times New Roman" w:cs="Times New Roman"/>
          <w:sz w:val="24"/>
          <w:szCs w:val="24"/>
        </w:rPr>
        <w:t>the double-consciousness, the sense of two-ness, that characterizes the lived black American experience</w:t>
      </w:r>
      <w:r w:rsidR="00FD0B37">
        <w:rPr>
          <w:rFonts w:ascii="Times New Roman" w:hAnsi="Times New Roman" w:cs="Times New Roman"/>
          <w:sz w:val="24"/>
          <w:szCs w:val="24"/>
        </w:rPr>
        <w:t xml:space="preserve"> first described by W.E.B. Dubois. The story is told in the first-person from the perspective of sixteen-year-old Starr, who confesses on the very first page that “there are just some places where it’s not enough to be me. </w:t>
      </w:r>
      <w:r w:rsidR="00FD0B37" w:rsidRPr="002B691A">
        <w:rPr>
          <w:rFonts w:ascii="Times New Roman" w:hAnsi="Times New Roman" w:cs="Times New Roman"/>
          <w:i/>
          <w:sz w:val="24"/>
          <w:szCs w:val="24"/>
        </w:rPr>
        <w:t>Either version of me</w:t>
      </w:r>
      <w:r w:rsidR="00FD0B37">
        <w:rPr>
          <w:rFonts w:ascii="Times New Roman" w:hAnsi="Times New Roman" w:cs="Times New Roman"/>
          <w:sz w:val="24"/>
          <w:szCs w:val="24"/>
        </w:rPr>
        <w:t>” (</w:t>
      </w:r>
      <w:r w:rsidR="002B691A">
        <w:rPr>
          <w:rFonts w:ascii="Times New Roman" w:hAnsi="Times New Roman" w:cs="Times New Roman"/>
          <w:sz w:val="24"/>
          <w:szCs w:val="24"/>
        </w:rPr>
        <w:t xml:space="preserve">emphasis added, </w:t>
      </w:r>
      <w:r w:rsidR="00FD0B37">
        <w:rPr>
          <w:rFonts w:ascii="Times New Roman" w:hAnsi="Times New Roman" w:cs="Times New Roman"/>
          <w:sz w:val="24"/>
          <w:szCs w:val="24"/>
        </w:rPr>
        <w:t xml:space="preserve">p. 3). </w:t>
      </w:r>
      <w:r w:rsidR="00B57B8F">
        <w:rPr>
          <w:rFonts w:ascii="Times New Roman" w:hAnsi="Times New Roman" w:cs="Times New Roman"/>
          <w:sz w:val="24"/>
          <w:szCs w:val="24"/>
        </w:rPr>
        <w:t xml:space="preserve">If the reader is </w:t>
      </w:r>
      <w:r w:rsidR="002B691A">
        <w:rPr>
          <w:rFonts w:ascii="Times New Roman" w:hAnsi="Times New Roman" w:cs="Times New Roman"/>
          <w:sz w:val="24"/>
          <w:szCs w:val="24"/>
        </w:rPr>
        <w:t>confused by Starr’s double-ness, Thomas doesn’t leave us in suspense for long. We soon learn that Starr is plagued by “this sense of always looking at one’s self through the eyes of others” (DuBois, 1903), that she feels like one person in Garden Heights, the predominantly African-American community where she lives, and another person at Williamson, the predominantly white private high school she attends. Starr tells us that becoming Williamson Starr is like “flipping the switch in my brain” (p. 71)</w:t>
      </w:r>
      <w:r w:rsidR="004266C5">
        <w:rPr>
          <w:rFonts w:ascii="Times New Roman" w:hAnsi="Times New Roman" w:cs="Times New Roman"/>
          <w:sz w:val="24"/>
          <w:szCs w:val="24"/>
        </w:rPr>
        <w:t>:</w:t>
      </w:r>
      <w:r w:rsidR="00AE0602">
        <w:rPr>
          <w:rFonts w:ascii="Times New Roman" w:hAnsi="Times New Roman" w:cs="Times New Roman"/>
          <w:sz w:val="24"/>
          <w:szCs w:val="24"/>
        </w:rPr>
        <w:t xml:space="preserve"> “Williamson Starr doesn’t use slang…Williamson Starr holds her tongue when people piss her </w:t>
      </w:r>
      <w:proofErr w:type="gramStart"/>
      <w:r w:rsidR="00AE0602">
        <w:rPr>
          <w:rFonts w:ascii="Times New Roman" w:hAnsi="Times New Roman" w:cs="Times New Roman"/>
          <w:sz w:val="24"/>
          <w:szCs w:val="24"/>
        </w:rPr>
        <w:t>off</w:t>
      </w:r>
      <w:proofErr w:type="gramEnd"/>
      <w:r w:rsidR="00AE0602">
        <w:rPr>
          <w:rFonts w:ascii="Times New Roman" w:hAnsi="Times New Roman" w:cs="Times New Roman"/>
          <w:sz w:val="24"/>
          <w:szCs w:val="24"/>
        </w:rPr>
        <w:t xml:space="preserve"> so nobody will think she’s the ‘angry black girl.’ Williamson Starr is approachable. No stank-eyes, side-eyes, none of that….Basically, Williamson Starr doesn’t give anyone a reason to call her ghetto” (p. 71). </w:t>
      </w:r>
      <w:r w:rsidR="00037C93">
        <w:rPr>
          <w:rFonts w:ascii="Times New Roman" w:hAnsi="Times New Roman" w:cs="Times New Roman"/>
          <w:sz w:val="24"/>
          <w:szCs w:val="24"/>
        </w:rPr>
        <w:t xml:space="preserve">For the reader who has never been burdened with the need to </w:t>
      </w:r>
      <w:r w:rsidR="00907CCF">
        <w:rPr>
          <w:rFonts w:ascii="Times New Roman" w:hAnsi="Times New Roman" w:cs="Times New Roman"/>
          <w:sz w:val="24"/>
          <w:szCs w:val="24"/>
        </w:rPr>
        <w:t xml:space="preserve">continuously </w:t>
      </w:r>
      <w:r w:rsidR="00037C93">
        <w:rPr>
          <w:rFonts w:ascii="Times New Roman" w:hAnsi="Times New Roman" w:cs="Times New Roman"/>
          <w:sz w:val="24"/>
          <w:szCs w:val="24"/>
        </w:rPr>
        <w:t xml:space="preserve">monitor herself from the perspective of another, Starr’s monologue can be revealing, but it’s only when she shares her feelings that we fully recognize the emotional toll a sense of two-ness takes. </w:t>
      </w:r>
      <w:r w:rsidR="006252EC">
        <w:rPr>
          <w:rFonts w:ascii="Times New Roman" w:hAnsi="Times New Roman" w:cs="Times New Roman"/>
          <w:sz w:val="24"/>
          <w:szCs w:val="24"/>
        </w:rPr>
        <w:t xml:space="preserve">After she transforms herself into Williamson Starr, she says “I can’t stand myself for doing it, but I do it anyway” (p. 71). </w:t>
      </w:r>
      <w:r w:rsidR="0017061B">
        <w:rPr>
          <w:rFonts w:ascii="Times New Roman" w:hAnsi="Times New Roman" w:cs="Times New Roman"/>
          <w:sz w:val="24"/>
          <w:szCs w:val="24"/>
        </w:rPr>
        <w:t xml:space="preserve">She also describes </w:t>
      </w:r>
      <w:r w:rsidR="00E75821">
        <w:rPr>
          <w:rFonts w:ascii="Times New Roman" w:hAnsi="Times New Roman" w:cs="Times New Roman"/>
          <w:sz w:val="24"/>
          <w:szCs w:val="24"/>
        </w:rPr>
        <w:t xml:space="preserve">it as “exhausting.” </w:t>
      </w:r>
      <w:r w:rsidR="00E33F4E">
        <w:rPr>
          <w:rFonts w:ascii="Times New Roman" w:hAnsi="Times New Roman" w:cs="Times New Roman"/>
          <w:sz w:val="24"/>
          <w:szCs w:val="24"/>
        </w:rPr>
        <w:t xml:space="preserve">As DuBois argues, the only way to heal the emotional wounds </w:t>
      </w:r>
      <w:r w:rsidR="00907CCF">
        <w:rPr>
          <w:rFonts w:ascii="Times New Roman" w:hAnsi="Times New Roman" w:cs="Times New Roman"/>
          <w:sz w:val="24"/>
          <w:szCs w:val="24"/>
        </w:rPr>
        <w:t xml:space="preserve">of a double consciousness </w:t>
      </w:r>
      <w:r w:rsidR="00E33F4E">
        <w:rPr>
          <w:rFonts w:ascii="Times New Roman" w:hAnsi="Times New Roman" w:cs="Times New Roman"/>
          <w:sz w:val="24"/>
          <w:szCs w:val="24"/>
        </w:rPr>
        <w:t>is through a merging of the two selves</w:t>
      </w:r>
      <w:r w:rsidR="00540144">
        <w:rPr>
          <w:rFonts w:ascii="Times New Roman" w:hAnsi="Times New Roman" w:cs="Times New Roman"/>
          <w:sz w:val="24"/>
          <w:szCs w:val="24"/>
        </w:rPr>
        <w:t xml:space="preserve">. “In this merging he wishes neither of the older selves to be lost. He would not Africanize America…he would not bleach his Negro soul.” </w:t>
      </w:r>
      <w:r w:rsidR="00A91DAB">
        <w:rPr>
          <w:rFonts w:ascii="Times New Roman" w:hAnsi="Times New Roman" w:cs="Times New Roman"/>
          <w:sz w:val="24"/>
          <w:szCs w:val="24"/>
        </w:rPr>
        <w:t xml:space="preserve">For Starr, too, </w:t>
      </w:r>
      <w:r w:rsidR="00AB0B06">
        <w:rPr>
          <w:rFonts w:ascii="Times New Roman" w:hAnsi="Times New Roman" w:cs="Times New Roman"/>
          <w:sz w:val="24"/>
          <w:szCs w:val="24"/>
        </w:rPr>
        <w:t xml:space="preserve">the way forward is to merge her two selves into one, without losing either. This merging is suggested metaphorically by the blending of her physical environments </w:t>
      </w:r>
      <w:r w:rsidR="00220F52">
        <w:rPr>
          <w:rFonts w:ascii="Times New Roman" w:hAnsi="Times New Roman" w:cs="Times New Roman"/>
          <w:sz w:val="24"/>
          <w:szCs w:val="24"/>
        </w:rPr>
        <w:t>–</w:t>
      </w:r>
      <w:r w:rsidR="00AB0B06">
        <w:rPr>
          <w:rFonts w:ascii="Times New Roman" w:hAnsi="Times New Roman" w:cs="Times New Roman"/>
          <w:sz w:val="24"/>
          <w:szCs w:val="24"/>
        </w:rPr>
        <w:t xml:space="preserve"> </w:t>
      </w:r>
      <w:r w:rsidR="00907CCF">
        <w:rPr>
          <w:rFonts w:ascii="Times New Roman" w:hAnsi="Times New Roman" w:cs="Times New Roman"/>
          <w:sz w:val="24"/>
          <w:szCs w:val="24"/>
        </w:rPr>
        <w:t xml:space="preserve">by the story’s end she lives and attends school in the same neighborhood, while still working in Garden Heights at her father’s store – but her two selves merge in other ways as well. She is finally able to be her full self with Chris, her white boyfriend, no longer self-conscious about using slang or showing attitude. And she tells her father about her relationship, which he learns to accept. Starr thinks, “my two worlds just collided. Surprisingly, everything’s all right” (p. 359). </w:t>
      </w:r>
    </w:p>
    <w:p w:rsidR="00B23B67" w:rsidRDefault="000E01E3" w:rsidP="00E75821">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r w:rsidR="005931AC">
        <w:rPr>
          <w:rFonts w:ascii="Times New Roman" w:hAnsi="Times New Roman" w:cs="Times New Roman"/>
          <w:sz w:val="24"/>
          <w:szCs w:val="24"/>
        </w:rPr>
        <w:t>Just as there is a double-ness to Starr’s character, there is a double-ness to the text itself as well</w:t>
      </w:r>
      <w:r w:rsidR="002A15CA">
        <w:rPr>
          <w:rFonts w:ascii="Times New Roman" w:hAnsi="Times New Roman" w:cs="Times New Roman"/>
          <w:sz w:val="24"/>
          <w:szCs w:val="24"/>
        </w:rPr>
        <w:t xml:space="preserve">, or as Henry Louis Gates, Jr. argues, the text is both standard and vernacular, part of the Western </w:t>
      </w:r>
      <w:r w:rsidR="00E75821">
        <w:rPr>
          <w:rFonts w:ascii="Times New Roman" w:hAnsi="Times New Roman" w:cs="Times New Roman"/>
          <w:sz w:val="24"/>
          <w:szCs w:val="24"/>
        </w:rPr>
        <w:t>literary tradition</w:t>
      </w:r>
      <w:r w:rsidR="002A15CA">
        <w:rPr>
          <w:rFonts w:ascii="Times New Roman" w:hAnsi="Times New Roman" w:cs="Times New Roman"/>
          <w:sz w:val="24"/>
          <w:szCs w:val="24"/>
        </w:rPr>
        <w:t xml:space="preserve"> and apart. Much of this twoness of language is communicated through Starr’s struggles to fit in at her white school, to avoid using slang so her friends don’t think of her as “ghetto.” </w:t>
      </w:r>
      <w:r w:rsidR="00CE7AE8">
        <w:rPr>
          <w:rFonts w:ascii="Times New Roman" w:hAnsi="Times New Roman" w:cs="Times New Roman"/>
          <w:sz w:val="24"/>
          <w:szCs w:val="24"/>
        </w:rPr>
        <w:t>But other characters speak in the vernacular too</w:t>
      </w:r>
      <w:r w:rsidR="00202684">
        <w:rPr>
          <w:rFonts w:ascii="Times New Roman" w:hAnsi="Times New Roman" w:cs="Times New Roman"/>
          <w:sz w:val="24"/>
          <w:szCs w:val="24"/>
        </w:rPr>
        <w:t>. A</w:t>
      </w:r>
      <w:r w:rsidR="00CE7AE8">
        <w:rPr>
          <w:rFonts w:ascii="Times New Roman" w:hAnsi="Times New Roman" w:cs="Times New Roman"/>
          <w:sz w:val="24"/>
          <w:szCs w:val="24"/>
        </w:rPr>
        <w:t xml:space="preserve">nd </w:t>
      </w:r>
      <w:r w:rsidR="00EA6783">
        <w:rPr>
          <w:rFonts w:ascii="Times New Roman" w:hAnsi="Times New Roman" w:cs="Times New Roman"/>
          <w:sz w:val="24"/>
          <w:szCs w:val="24"/>
        </w:rPr>
        <w:t xml:space="preserve">Thomas doesn’t want to leave </w:t>
      </w:r>
      <w:r w:rsidR="00CE7AE8">
        <w:rPr>
          <w:rFonts w:ascii="Times New Roman" w:hAnsi="Times New Roman" w:cs="Times New Roman"/>
          <w:sz w:val="24"/>
          <w:szCs w:val="24"/>
        </w:rPr>
        <w:t>the reader</w:t>
      </w:r>
      <w:r w:rsidR="00EA6783">
        <w:rPr>
          <w:rFonts w:ascii="Times New Roman" w:hAnsi="Times New Roman" w:cs="Times New Roman"/>
          <w:sz w:val="24"/>
          <w:szCs w:val="24"/>
        </w:rPr>
        <w:t xml:space="preserve"> in a place of ambivalence</w:t>
      </w:r>
      <w:r w:rsidR="00340210">
        <w:rPr>
          <w:rFonts w:ascii="Times New Roman" w:hAnsi="Times New Roman" w:cs="Times New Roman"/>
          <w:sz w:val="24"/>
          <w:szCs w:val="24"/>
        </w:rPr>
        <w:t>. L</w:t>
      </w:r>
      <w:r w:rsidR="00EA6783">
        <w:rPr>
          <w:rFonts w:ascii="Times New Roman" w:hAnsi="Times New Roman" w:cs="Times New Roman"/>
          <w:sz w:val="24"/>
          <w:szCs w:val="24"/>
        </w:rPr>
        <w:t>ike Starr, who by story’s end embraces both parts of herself and both ways of speaking, Thomas wants the reader to recognize black vernacular as a legitimate dialect</w:t>
      </w:r>
      <w:r w:rsidR="00CE7AE8">
        <w:rPr>
          <w:rFonts w:ascii="Times New Roman" w:hAnsi="Times New Roman" w:cs="Times New Roman"/>
          <w:sz w:val="24"/>
          <w:szCs w:val="24"/>
        </w:rPr>
        <w:t xml:space="preserve">. </w:t>
      </w:r>
      <w:r w:rsidR="00E75821">
        <w:rPr>
          <w:rFonts w:ascii="Times New Roman" w:hAnsi="Times New Roman" w:cs="Times New Roman"/>
          <w:sz w:val="24"/>
          <w:szCs w:val="24"/>
        </w:rPr>
        <w:t>Whereas w</w:t>
      </w:r>
      <w:r w:rsidR="00CE7AE8">
        <w:rPr>
          <w:rFonts w:ascii="Times New Roman" w:hAnsi="Times New Roman" w:cs="Times New Roman"/>
          <w:sz w:val="24"/>
          <w:szCs w:val="24"/>
        </w:rPr>
        <w:t>hite authors have historically used dialect to communicate inferiority, Thomas re-appropriates the literary technique to validate and embrace</w:t>
      </w:r>
      <w:r w:rsidR="00170A45">
        <w:rPr>
          <w:rFonts w:ascii="Times New Roman" w:hAnsi="Times New Roman" w:cs="Times New Roman"/>
          <w:sz w:val="24"/>
          <w:szCs w:val="24"/>
        </w:rPr>
        <w:t xml:space="preserve"> language differences</w:t>
      </w:r>
      <w:r w:rsidR="00BD0F37">
        <w:rPr>
          <w:rFonts w:ascii="Times New Roman" w:hAnsi="Times New Roman" w:cs="Times New Roman"/>
          <w:sz w:val="24"/>
          <w:szCs w:val="24"/>
        </w:rPr>
        <w:t xml:space="preserve">, something she accomplishes not only by writing as a black author, but by </w:t>
      </w:r>
      <w:r w:rsidR="00CD7B83">
        <w:rPr>
          <w:rFonts w:ascii="Times New Roman" w:hAnsi="Times New Roman" w:cs="Times New Roman"/>
          <w:sz w:val="24"/>
          <w:szCs w:val="24"/>
        </w:rPr>
        <w:t>empowering her protagonist to raise her voice</w:t>
      </w:r>
      <w:r w:rsidR="0019779C">
        <w:rPr>
          <w:rFonts w:ascii="Times New Roman" w:hAnsi="Times New Roman" w:cs="Times New Roman"/>
          <w:sz w:val="24"/>
          <w:szCs w:val="24"/>
        </w:rPr>
        <w:t xml:space="preserve">, whether speaking in Standard English or vernacular. </w:t>
      </w:r>
      <w:r w:rsidR="00AD1134">
        <w:rPr>
          <w:rFonts w:ascii="Times New Roman" w:hAnsi="Times New Roman" w:cs="Times New Roman"/>
          <w:sz w:val="24"/>
          <w:szCs w:val="24"/>
        </w:rPr>
        <w:t xml:space="preserve">But the double-ness of the text isn’t just about language; </w:t>
      </w:r>
      <w:r w:rsidR="00DF39C5">
        <w:rPr>
          <w:rFonts w:ascii="Times New Roman" w:hAnsi="Times New Roman" w:cs="Times New Roman"/>
          <w:sz w:val="24"/>
          <w:szCs w:val="24"/>
        </w:rPr>
        <w:t xml:space="preserve">Thomas uses signifying techniques as well. When Starr repeatedly refers to the cop who killed Khalil </w:t>
      </w:r>
      <w:r w:rsidR="00E75821">
        <w:rPr>
          <w:rFonts w:ascii="Times New Roman" w:hAnsi="Times New Roman" w:cs="Times New Roman"/>
          <w:sz w:val="24"/>
          <w:szCs w:val="24"/>
        </w:rPr>
        <w:t>by his badge number “</w:t>
      </w:r>
      <w:r w:rsidR="00B576EA">
        <w:rPr>
          <w:rFonts w:ascii="Times New Roman" w:hAnsi="Times New Roman" w:cs="Times New Roman"/>
          <w:sz w:val="24"/>
          <w:szCs w:val="24"/>
        </w:rPr>
        <w:t>one-fifteen</w:t>
      </w:r>
      <w:r w:rsidR="00DF39C5">
        <w:rPr>
          <w:rFonts w:ascii="Times New Roman" w:hAnsi="Times New Roman" w:cs="Times New Roman"/>
          <w:sz w:val="24"/>
          <w:szCs w:val="24"/>
        </w:rPr>
        <w:t>”, for example, we’re supposed to recognize the ways in which this dehumanizes the cop</w:t>
      </w:r>
      <w:r w:rsidR="00E75821">
        <w:rPr>
          <w:rFonts w:ascii="Times New Roman" w:hAnsi="Times New Roman" w:cs="Times New Roman"/>
          <w:sz w:val="24"/>
          <w:szCs w:val="24"/>
        </w:rPr>
        <w:t xml:space="preserve">, and mirrors the dehumanization of </w:t>
      </w:r>
      <w:r w:rsidR="00DF39C5">
        <w:rPr>
          <w:rFonts w:ascii="Times New Roman" w:hAnsi="Times New Roman" w:cs="Times New Roman"/>
          <w:sz w:val="24"/>
          <w:szCs w:val="24"/>
        </w:rPr>
        <w:t xml:space="preserve">black boys and men </w:t>
      </w:r>
      <w:r w:rsidR="002D77B4">
        <w:rPr>
          <w:rFonts w:ascii="Times New Roman" w:hAnsi="Times New Roman" w:cs="Times New Roman"/>
          <w:sz w:val="24"/>
          <w:szCs w:val="24"/>
        </w:rPr>
        <w:t xml:space="preserve">by cops and the media. </w:t>
      </w:r>
      <w:r w:rsidR="00E75821">
        <w:rPr>
          <w:rFonts w:ascii="Times New Roman" w:hAnsi="Times New Roman" w:cs="Times New Roman"/>
          <w:sz w:val="24"/>
          <w:szCs w:val="24"/>
        </w:rPr>
        <w:t xml:space="preserve">But we’re also meant to recognize it as a reference to the dehumanization black people suffered at the hands of white people during slavery, when they were </w:t>
      </w:r>
      <w:r w:rsidR="0020483B">
        <w:rPr>
          <w:rFonts w:ascii="Times New Roman" w:hAnsi="Times New Roman" w:cs="Times New Roman"/>
          <w:sz w:val="24"/>
          <w:szCs w:val="24"/>
        </w:rPr>
        <w:t xml:space="preserve">separated from their families, stripped of their names (indeed, many took the surnames of their owners), and deprived of their ancestral history. </w:t>
      </w:r>
      <w:r w:rsidR="00B90E57">
        <w:rPr>
          <w:rFonts w:ascii="Times New Roman" w:hAnsi="Times New Roman" w:cs="Times New Roman"/>
          <w:sz w:val="24"/>
          <w:szCs w:val="24"/>
        </w:rPr>
        <w:t xml:space="preserve">In another example of signification, Starr connects the dots </w:t>
      </w:r>
      <w:r w:rsidR="00B576EA">
        <w:rPr>
          <w:rFonts w:ascii="Times New Roman" w:hAnsi="Times New Roman" w:cs="Times New Roman"/>
          <w:sz w:val="24"/>
          <w:szCs w:val="24"/>
        </w:rPr>
        <w:t xml:space="preserve">directly </w:t>
      </w:r>
      <w:r w:rsidR="00B90E57">
        <w:rPr>
          <w:rFonts w:ascii="Times New Roman" w:hAnsi="Times New Roman" w:cs="Times New Roman"/>
          <w:sz w:val="24"/>
          <w:szCs w:val="24"/>
        </w:rPr>
        <w:t xml:space="preserve">for the reader. When </w:t>
      </w:r>
      <w:r w:rsidR="00B23B67">
        <w:rPr>
          <w:rFonts w:ascii="Times New Roman" w:hAnsi="Times New Roman" w:cs="Times New Roman"/>
          <w:sz w:val="24"/>
          <w:szCs w:val="24"/>
        </w:rPr>
        <w:t>115 talks about the good he hoped to do in Garden Heights, Starr muses: “Funny. Slave masters thought they were making a difference in people’s lives too. Same shit, different century. I wish people like them would stop thinking that people like me need saving” (p. 246).</w:t>
      </w:r>
      <w:r w:rsidR="006B219C">
        <w:rPr>
          <w:rFonts w:ascii="Times New Roman" w:hAnsi="Times New Roman" w:cs="Times New Roman"/>
          <w:sz w:val="24"/>
          <w:szCs w:val="24"/>
        </w:rPr>
        <w:t xml:space="preserve"> Finally, Thomas’ signifies by placing her novel in conversation with other texts, </w:t>
      </w:r>
      <w:r w:rsidR="0064245E">
        <w:rPr>
          <w:rFonts w:ascii="Times New Roman" w:hAnsi="Times New Roman" w:cs="Times New Roman"/>
          <w:sz w:val="24"/>
          <w:szCs w:val="24"/>
        </w:rPr>
        <w:t xml:space="preserve">both texts of the canon like DuBois’ </w:t>
      </w:r>
      <w:r w:rsidR="0064245E" w:rsidRPr="0064245E">
        <w:rPr>
          <w:rFonts w:ascii="Times New Roman" w:hAnsi="Times New Roman" w:cs="Times New Roman"/>
          <w:i/>
          <w:sz w:val="24"/>
          <w:szCs w:val="24"/>
        </w:rPr>
        <w:t>The Souls of Black Folk</w:t>
      </w:r>
      <w:r w:rsidR="0064245E">
        <w:rPr>
          <w:rFonts w:ascii="Times New Roman" w:hAnsi="Times New Roman" w:cs="Times New Roman"/>
          <w:i/>
          <w:sz w:val="24"/>
          <w:szCs w:val="24"/>
        </w:rPr>
        <w:t xml:space="preserve">, </w:t>
      </w:r>
      <w:r w:rsidR="0064245E">
        <w:rPr>
          <w:rFonts w:ascii="Times New Roman" w:hAnsi="Times New Roman" w:cs="Times New Roman"/>
          <w:sz w:val="24"/>
          <w:szCs w:val="24"/>
        </w:rPr>
        <w:t xml:space="preserve">but texts that represent new kinds of literacies </w:t>
      </w:r>
      <w:r w:rsidR="00EA287C">
        <w:rPr>
          <w:rFonts w:ascii="Times New Roman" w:hAnsi="Times New Roman" w:cs="Times New Roman"/>
          <w:sz w:val="24"/>
          <w:szCs w:val="24"/>
        </w:rPr>
        <w:t>more recognizable to contemporary readers</w:t>
      </w:r>
      <w:r w:rsidR="0064245E">
        <w:rPr>
          <w:rFonts w:ascii="Times New Roman" w:hAnsi="Times New Roman" w:cs="Times New Roman"/>
          <w:sz w:val="24"/>
          <w:szCs w:val="24"/>
        </w:rPr>
        <w:t>, like rap music</w:t>
      </w:r>
      <w:r w:rsidR="006C1877">
        <w:rPr>
          <w:rFonts w:ascii="Times New Roman" w:hAnsi="Times New Roman" w:cs="Times New Roman"/>
          <w:sz w:val="24"/>
          <w:szCs w:val="24"/>
        </w:rPr>
        <w:t xml:space="preserve">, </w:t>
      </w:r>
      <w:r w:rsidR="0064245E">
        <w:rPr>
          <w:rFonts w:ascii="Times New Roman" w:hAnsi="Times New Roman" w:cs="Times New Roman"/>
          <w:sz w:val="24"/>
          <w:szCs w:val="24"/>
        </w:rPr>
        <w:t>television comedies</w:t>
      </w:r>
      <w:r w:rsidR="006C1877">
        <w:rPr>
          <w:rFonts w:ascii="Times New Roman" w:hAnsi="Times New Roman" w:cs="Times New Roman"/>
          <w:sz w:val="24"/>
          <w:szCs w:val="24"/>
        </w:rPr>
        <w:t xml:space="preserve">, </w:t>
      </w:r>
      <w:r w:rsidR="000040A2">
        <w:rPr>
          <w:rFonts w:ascii="Times New Roman" w:hAnsi="Times New Roman" w:cs="Times New Roman"/>
          <w:sz w:val="24"/>
          <w:szCs w:val="24"/>
        </w:rPr>
        <w:t>photograph</w:t>
      </w:r>
      <w:r w:rsidR="00B576EA">
        <w:rPr>
          <w:rFonts w:ascii="Times New Roman" w:hAnsi="Times New Roman" w:cs="Times New Roman"/>
          <w:sz w:val="24"/>
          <w:szCs w:val="24"/>
        </w:rPr>
        <w:t>s/images</w:t>
      </w:r>
      <w:r w:rsidR="000040A2">
        <w:rPr>
          <w:rFonts w:ascii="Times New Roman" w:hAnsi="Times New Roman" w:cs="Times New Roman"/>
          <w:sz w:val="24"/>
          <w:szCs w:val="24"/>
        </w:rPr>
        <w:t xml:space="preserve">, </w:t>
      </w:r>
      <w:r w:rsidR="006C1877">
        <w:rPr>
          <w:rFonts w:ascii="Times New Roman" w:hAnsi="Times New Roman" w:cs="Times New Roman"/>
          <w:sz w:val="24"/>
          <w:szCs w:val="24"/>
        </w:rPr>
        <w:t xml:space="preserve">and video games. </w:t>
      </w:r>
    </w:p>
    <w:p w:rsidR="007D4921" w:rsidRDefault="00B917B5" w:rsidP="00E75821">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r w:rsidR="0099063E">
        <w:rPr>
          <w:rFonts w:ascii="Times New Roman" w:hAnsi="Times New Roman" w:cs="Times New Roman"/>
          <w:sz w:val="24"/>
          <w:szCs w:val="24"/>
        </w:rPr>
        <w:t xml:space="preserve">Just as black literary theory was a byproduct of the larger civil rights movement of the 1960s, feminist critical theory, too, was a byproduct of the larger women’s movement. </w:t>
      </w:r>
      <w:r w:rsidR="00A97C5E">
        <w:rPr>
          <w:rFonts w:ascii="Times New Roman" w:hAnsi="Times New Roman" w:cs="Times New Roman"/>
          <w:sz w:val="24"/>
          <w:szCs w:val="24"/>
        </w:rPr>
        <w:t xml:space="preserve">And like black literary theory, </w:t>
      </w:r>
      <w:r w:rsidR="00736662">
        <w:rPr>
          <w:rFonts w:ascii="Times New Roman" w:hAnsi="Times New Roman" w:cs="Times New Roman"/>
          <w:sz w:val="24"/>
          <w:szCs w:val="24"/>
        </w:rPr>
        <w:t xml:space="preserve">feminist interpretations place more emphasis on the relationship between the text and the larger world, the place of the author within the canon (or apart from), and the representation of female characters (or absence of) within the text. </w:t>
      </w:r>
      <w:r w:rsidR="00664215">
        <w:rPr>
          <w:rFonts w:ascii="Times New Roman" w:hAnsi="Times New Roman" w:cs="Times New Roman"/>
          <w:sz w:val="24"/>
          <w:szCs w:val="24"/>
        </w:rPr>
        <w:t xml:space="preserve">Reader response is important too, </w:t>
      </w:r>
      <w:r w:rsidR="0060112E">
        <w:rPr>
          <w:rFonts w:ascii="Times New Roman" w:hAnsi="Times New Roman" w:cs="Times New Roman"/>
          <w:sz w:val="24"/>
          <w:szCs w:val="24"/>
        </w:rPr>
        <w:t xml:space="preserve">indeed critical, but feminist theory </w:t>
      </w:r>
      <w:r w:rsidR="00CE2970">
        <w:rPr>
          <w:rFonts w:ascii="Times New Roman" w:hAnsi="Times New Roman" w:cs="Times New Roman"/>
          <w:sz w:val="24"/>
          <w:szCs w:val="24"/>
        </w:rPr>
        <w:t>aim</w:t>
      </w:r>
      <w:r w:rsidR="008D5ED4">
        <w:rPr>
          <w:rFonts w:ascii="Times New Roman" w:hAnsi="Times New Roman" w:cs="Times New Roman"/>
          <w:sz w:val="24"/>
          <w:szCs w:val="24"/>
        </w:rPr>
        <w:t>s</w:t>
      </w:r>
      <w:r w:rsidR="00CE2970">
        <w:rPr>
          <w:rFonts w:ascii="Times New Roman" w:hAnsi="Times New Roman" w:cs="Times New Roman"/>
          <w:sz w:val="24"/>
          <w:szCs w:val="24"/>
        </w:rPr>
        <w:t xml:space="preserve"> to </w:t>
      </w:r>
      <w:r w:rsidR="004F005C">
        <w:rPr>
          <w:rFonts w:ascii="Times New Roman" w:hAnsi="Times New Roman" w:cs="Times New Roman"/>
          <w:sz w:val="24"/>
          <w:szCs w:val="24"/>
        </w:rPr>
        <w:t>produce</w:t>
      </w:r>
      <w:r w:rsidR="00CE2970">
        <w:rPr>
          <w:rFonts w:ascii="Times New Roman" w:hAnsi="Times New Roman" w:cs="Times New Roman"/>
          <w:sz w:val="24"/>
          <w:szCs w:val="24"/>
        </w:rPr>
        <w:t xml:space="preserve"> change in the </w:t>
      </w:r>
      <w:r w:rsidR="008D5ED4">
        <w:rPr>
          <w:rFonts w:ascii="Times New Roman" w:hAnsi="Times New Roman" w:cs="Times New Roman"/>
          <w:sz w:val="24"/>
          <w:szCs w:val="24"/>
        </w:rPr>
        <w:t>wider culture</w:t>
      </w:r>
      <w:r w:rsidR="00CE2970">
        <w:rPr>
          <w:rFonts w:ascii="Times New Roman" w:hAnsi="Times New Roman" w:cs="Times New Roman"/>
          <w:sz w:val="24"/>
          <w:szCs w:val="24"/>
        </w:rPr>
        <w:t xml:space="preserve"> and the </w:t>
      </w:r>
      <w:r w:rsidR="008D5ED4">
        <w:rPr>
          <w:rFonts w:ascii="Times New Roman" w:hAnsi="Times New Roman" w:cs="Times New Roman"/>
          <w:sz w:val="24"/>
          <w:szCs w:val="24"/>
        </w:rPr>
        <w:t>individual reader</w:t>
      </w:r>
      <w:r w:rsidR="00CE2970">
        <w:rPr>
          <w:rFonts w:ascii="Times New Roman" w:hAnsi="Times New Roman" w:cs="Times New Roman"/>
          <w:sz w:val="24"/>
          <w:szCs w:val="24"/>
        </w:rPr>
        <w:t xml:space="preserve"> rather than privilege </w:t>
      </w:r>
      <w:r w:rsidR="006651FF">
        <w:rPr>
          <w:rFonts w:ascii="Times New Roman" w:hAnsi="Times New Roman" w:cs="Times New Roman"/>
          <w:sz w:val="24"/>
          <w:szCs w:val="24"/>
        </w:rPr>
        <w:t>any one person’s particular interpretation</w:t>
      </w:r>
      <w:r w:rsidR="00CE2970">
        <w:rPr>
          <w:rFonts w:ascii="Times New Roman" w:hAnsi="Times New Roman" w:cs="Times New Roman"/>
          <w:sz w:val="24"/>
          <w:szCs w:val="24"/>
        </w:rPr>
        <w:t xml:space="preserve">. Moore (1997) writes, “One of the objectives of feminist theory and criticism is to bring about change, to make a new world in which women speak and write with their own powerful language” (p. 117). </w:t>
      </w:r>
      <w:r w:rsidR="008D5ED4">
        <w:rPr>
          <w:rFonts w:ascii="Times New Roman" w:hAnsi="Times New Roman" w:cs="Times New Roman"/>
          <w:sz w:val="24"/>
          <w:szCs w:val="24"/>
        </w:rPr>
        <w:t xml:space="preserve">Although feminist critical theorists are unified in their desire to </w:t>
      </w:r>
      <w:r w:rsidR="004F005C">
        <w:rPr>
          <w:rFonts w:ascii="Times New Roman" w:hAnsi="Times New Roman" w:cs="Times New Roman"/>
          <w:sz w:val="24"/>
          <w:szCs w:val="24"/>
        </w:rPr>
        <w:t>empower women</w:t>
      </w:r>
      <w:r w:rsidR="008D5ED4">
        <w:rPr>
          <w:rFonts w:ascii="Times New Roman" w:hAnsi="Times New Roman" w:cs="Times New Roman"/>
          <w:sz w:val="24"/>
          <w:szCs w:val="24"/>
        </w:rPr>
        <w:t>, there is no single unifying theoretical position</w:t>
      </w:r>
      <w:r w:rsidR="006651FF">
        <w:rPr>
          <w:rFonts w:ascii="Times New Roman" w:hAnsi="Times New Roman" w:cs="Times New Roman"/>
          <w:sz w:val="24"/>
          <w:szCs w:val="24"/>
        </w:rPr>
        <w:t>; feminists write from the black feminist tradition, the Marxist feminist tradition, and the psychoanalytic feminist tradition</w:t>
      </w:r>
      <w:r w:rsidR="0014135E">
        <w:rPr>
          <w:rFonts w:ascii="Times New Roman" w:hAnsi="Times New Roman" w:cs="Times New Roman"/>
          <w:sz w:val="24"/>
          <w:szCs w:val="24"/>
        </w:rPr>
        <w:t xml:space="preserve">, </w:t>
      </w:r>
      <w:r w:rsidR="006651FF">
        <w:rPr>
          <w:rFonts w:ascii="Times New Roman" w:hAnsi="Times New Roman" w:cs="Times New Roman"/>
          <w:sz w:val="24"/>
          <w:szCs w:val="24"/>
        </w:rPr>
        <w:t xml:space="preserve">to name just a few. </w:t>
      </w:r>
      <w:r w:rsidR="004F005C">
        <w:rPr>
          <w:rFonts w:ascii="Times New Roman" w:hAnsi="Times New Roman" w:cs="Times New Roman"/>
          <w:sz w:val="24"/>
          <w:szCs w:val="24"/>
        </w:rPr>
        <w:t xml:space="preserve">But these feminist theorists ask common </w:t>
      </w:r>
      <w:r w:rsidR="00661126">
        <w:rPr>
          <w:rFonts w:ascii="Times New Roman" w:hAnsi="Times New Roman" w:cs="Times New Roman"/>
          <w:sz w:val="24"/>
          <w:szCs w:val="24"/>
        </w:rPr>
        <w:t>questions</w:t>
      </w:r>
      <w:r w:rsidR="0014135E">
        <w:rPr>
          <w:rFonts w:ascii="Times New Roman" w:hAnsi="Times New Roman" w:cs="Times New Roman"/>
          <w:sz w:val="24"/>
          <w:szCs w:val="24"/>
        </w:rPr>
        <w:t>,</w:t>
      </w:r>
      <w:r w:rsidR="004F005C">
        <w:rPr>
          <w:rFonts w:ascii="Times New Roman" w:hAnsi="Times New Roman" w:cs="Times New Roman"/>
          <w:sz w:val="24"/>
          <w:szCs w:val="24"/>
        </w:rPr>
        <w:t xml:space="preserve"> including but not limited to</w:t>
      </w:r>
      <w:r w:rsidR="00661126">
        <w:rPr>
          <w:rFonts w:ascii="Times New Roman" w:hAnsi="Times New Roman" w:cs="Times New Roman"/>
          <w:sz w:val="24"/>
          <w:szCs w:val="24"/>
        </w:rPr>
        <w:t xml:space="preserve">: what is the gender of the author? What is the author’s attitude about the place of women in society? Is the protagonist male or female? Are female characters portrayed in relation to others or independently? </w:t>
      </w:r>
      <w:r w:rsidR="00A365DF">
        <w:rPr>
          <w:rFonts w:ascii="Times New Roman" w:hAnsi="Times New Roman" w:cs="Times New Roman"/>
          <w:sz w:val="24"/>
          <w:szCs w:val="24"/>
        </w:rPr>
        <w:t xml:space="preserve">How are female bodies portrayed in particular? </w:t>
      </w:r>
      <w:r w:rsidR="00661126">
        <w:rPr>
          <w:rFonts w:ascii="Times New Roman" w:hAnsi="Times New Roman" w:cs="Times New Roman"/>
          <w:sz w:val="24"/>
          <w:szCs w:val="24"/>
        </w:rPr>
        <w:t xml:space="preserve">Do female characters have agency? How is language used differently by male and female characters? </w:t>
      </w:r>
      <w:r w:rsidR="00776806">
        <w:rPr>
          <w:rFonts w:ascii="Times New Roman" w:hAnsi="Times New Roman" w:cs="Times New Roman"/>
          <w:sz w:val="24"/>
          <w:szCs w:val="24"/>
        </w:rPr>
        <w:t xml:space="preserve">How does a character’s gender intersect with other identities? </w:t>
      </w:r>
    </w:p>
    <w:p w:rsidR="0014135E" w:rsidRDefault="00825EC0" w:rsidP="00E75821">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r w:rsidR="0014135E">
        <w:rPr>
          <w:rFonts w:ascii="Times New Roman" w:hAnsi="Times New Roman" w:cs="Times New Roman"/>
          <w:sz w:val="24"/>
          <w:szCs w:val="24"/>
        </w:rPr>
        <w:t xml:space="preserve">Although the theme of race often overshadows other elements of Thomas’s text, </w:t>
      </w:r>
      <w:r w:rsidR="0014135E" w:rsidRPr="0014135E">
        <w:rPr>
          <w:rFonts w:ascii="Times New Roman" w:hAnsi="Times New Roman" w:cs="Times New Roman"/>
          <w:i/>
          <w:sz w:val="24"/>
          <w:szCs w:val="24"/>
        </w:rPr>
        <w:t>The Hate U Give</w:t>
      </w:r>
      <w:r w:rsidR="0014135E">
        <w:rPr>
          <w:rFonts w:ascii="Times New Roman" w:hAnsi="Times New Roman" w:cs="Times New Roman"/>
          <w:sz w:val="24"/>
          <w:szCs w:val="24"/>
        </w:rPr>
        <w:t xml:space="preserve"> is as much a story about female empowerment</w:t>
      </w:r>
      <w:r w:rsidR="00B54437">
        <w:rPr>
          <w:rFonts w:ascii="Times New Roman" w:hAnsi="Times New Roman" w:cs="Times New Roman"/>
          <w:sz w:val="24"/>
          <w:szCs w:val="24"/>
        </w:rPr>
        <w:t xml:space="preserve"> </w:t>
      </w:r>
      <w:r w:rsidR="0014135E">
        <w:rPr>
          <w:rFonts w:ascii="Times New Roman" w:hAnsi="Times New Roman" w:cs="Times New Roman"/>
          <w:sz w:val="24"/>
          <w:szCs w:val="24"/>
        </w:rPr>
        <w:t xml:space="preserve">as it is a plea for the eradication of </w:t>
      </w:r>
      <w:r w:rsidR="00B54437">
        <w:rPr>
          <w:rFonts w:ascii="Times New Roman" w:hAnsi="Times New Roman" w:cs="Times New Roman"/>
          <w:sz w:val="24"/>
          <w:szCs w:val="24"/>
        </w:rPr>
        <w:t xml:space="preserve">racial </w:t>
      </w:r>
      <w:r w:rsidR="0014135E">
        <w:rPr>
          <w:rFonts w:ascii="Times New Roman" w:hAnsi="Times New Roman" w:cs="Times New Roman"/>
          <w:sz w:val="24"/>
          <w:szCs w:val="24"/>
        </w:rPr>
        <w:t xml:space="preserve">prejudice and injustice. </w:t>
      </w:r>
      <w:r w:rsidR="00B54437">
        <w:rPr>
          <w:rFonts w:ascii="Times New Roman" w:hAnsi="Times New Roman" w:cs="Times New Roman"/>
          <w:sz w:val="24"/>
          <w:szCs w:val="24"/>
        </w:rPr>
        <w:t xml:space="preserve">Not only is the protagonist of her story a young woman, </w:t>
      </w:r>
      <w:r w:rsidR="003144D3">
        <w:rPr>
          <w:rFonts w:ascii="Times New Roman" w:hAnsi="Times New Roman" w:cs="Times New Roman"/>
          <w:sz w:val="24"/>
          <w:szCs w:val="24"/>
        </w:rPr>
        <w:t>Starr Carter is an athlete and a scholar who navigates two worlds with a great deal of aplomb. When Starr and her friends are invited by the boys to play basketball with the taunt “</w:t>
      </w:r>
      <w:r w:rsidR="00EC014D">
        <w:rPr>
          <w:rFonts w:ascii="Times New Roman" w:hAnsi="Times New Roman" w:cs="Times New Roman"/>
          <w:sz w:val="24"/>
          <w:szCs w:val="24"/>
        </w:rPr>
        <w:t>t</w:t>
      </w:r>
      <w:r w:rsidR="003144D3">
        <w:rPr>
          <w:rFonts w:ascii="Times New Roman" w:hAnsi="Times New Roman" w:cs="Times New Roman"/>
          <w:sz w:val="24"/>
          <w:szCs w:val="24"/>
        </w:rPr>
        <w:t xml:space="preserve">here’s always room for pretty girls. We’ll try not to hurt you” (p. 108) – a taunt that not only objectifies the girls but diminishes their athletic talent – Starr and her friends respond with grit. They roll their eyes at the familiar slight and then take to the court and do battle on equal footing. As Starr describes, “No matter what’s going on, when Hailey, Maya, and I play together, it’s rhythm, chemistry and skill rolled into a ball of amazingness” (p. 109). </w:t>
      </w:r>
      <w:r w:rsidR="002D087F">
        <w:rPr>
          <w:rFonts w:ascii="Times New Roman" w:hAnsi="Times New Roman" w:cs="Times New Roman"/>
          <w:sz w:val="24"/>
          <w:szCs w:val="24"/>
        </w:rPr>
        <w:t>Some feminist theorists might take aim at Thomas’s decision to</w:t>
      </w:r>
      <w:r w:rsidR="003F3DC2">
        <w:rPr>
          <w:rFonts w:ascii="Times New Roman" w:hAnsi="Times New Roman" w:cs="Times New Roman"/>
          <w:sz w:val="24"/>
          <w:szCs w:val="24"/>
        </w:rPr>
        <w:t xml:space="preserve"> complicate the scene by introducing Starr’s attraction to her boyfriend Chris. “Chris is behind me, the only thing between me and the hoop. Let’s me clarify – my butt is against his crotch” (p. 110). After all, female characters are so often </w:t>
      </w:r>
      <w:r w:rsidR="00BA397A">
        <w:rPr>
          <w:rFonts w:ascii="Times New Roman" w:hAnsi="Times New Roman" w:cs="Times New Roman"/>
          <w:sz w:val="24"/>
          <w:szCs w:val="24"/>
        </w:rPr>
        <w:t>sexualized</w:t>
      </w:r>
      <w:r w:rsidR="003F3DC2">
        <w:rPr>
          <w:rFonts w:ascii="Times New Roman" w:hAnsi="Times New Roman" w:cs="Times New Roman"/>
          <w:sz w:val="24"/>
          <w:szCs w:val="24"/>
        </w:rPr>
        <w:t xml:space="preserve">, Thomas could have made the choice to define Starr solely in terms of her physical strength and agility in this moment. But Thomas makes an important distinction; Starr isn’t sexually </w:t>
      </w:r>
      <w:r w:rsidR="003F3DC2" w:rsidRPr="00BA397A">
        <w:rPr>
          <w:rFonts w:ascii="Times New Roman" w:hAnsi="Times New Roman" w:cs="Times New Roman"/>
          <w:i/>
          <w:sz w:val="24"/>
          <w:szCs w:val="24"/>
        </w:rPr>
        <w:t>objectified</w:t>
      </w:r>
      <w:r w:rsidR="003F3DC2">
        <w:rPr>
          <w:rFonts w:ascii="Times New Roman" w:hAnsi="Times New Roman" w:cs="Times New Roman"/>
          <w:sz w:val="24"/>
          <w:szCs w:val="24"/>
        </w:rPr>
        <w:t xml:space="preserve">, but rather is portrayed as a sexual being, someone who has desires of her own. Indeed, she demonstrates </w:t>
      </w:r>
      <w:r w:rsidR="003E2030">
        <w:rPr>
          <w:rFonts w:ascii="Times New Roman" w:hAnsi="Times New Roman" w:cs="Times New Roman"/>
          <w:sz w:val="24"/>
          <w:szCs w:val="24"/>
        </w:rPr>
        <w:t>command and control of her own body, standing firm against Chris’s advances when she’s not ready</w:t>
      </w:r>
      <w:r w:rsidR="00BA397A">
        <w:rPr>
          <w:rFonts w:ascii="Times New Roman" w:hAnsi="Times New Roman" w:cs="Times New Roman"/>
          <w:sz w:val="24"/>
          <w:szCs w:val="24"/>
        </w:rPr>
        <w:t xml:space="preserve">, </w:t>
      </w:r>
      <w:r w:rsidR="00AB4F69">
        <w:rPr>
          <w:rFonts w:ascii="Times New Roman" w:hAnsi="Times New Roman" w:cs="Times New Roman"/>
          <w:sz w:val="24"/>
          <w:szCs w:val="24"/>
        </w:rPr>
        <w:t xml:space="preserve">initiating intimacy when she is ready. </w:t>
      </w:r>
      <w:r w:rsidR="00BC5ACC">
        <w:rPr>
          <w:rFonts w:ascii="Times New Roman" w:hAnsi="Times New Roman" w:cs="Times New Roman"/>
          <w:sz w:val="24"/>
          <w:szCs w:val="24"/>
        </w:rPr>
        <w:t xml:space="preserve">Of course, Starr’s story is one of female empowerment </w:t>
      </w:r>
      <w:r w:rsidR="009A45D8">
        <w:rPr>
          <w:rFonts w:ascii="Times New Roman" w:hAnsi="Times New Roman" w:cs="Times New Roman"/>
          <w:sz w:val="24"/>
          <w:szCs w:val="24"/>
        </w:rPr>
        <w:t>not only because of her physical prowess</w:t>
      </w:r>
      <w:r w:rsidR="00B576EA">
        <w:rPr>
          <w:rFonts w:ascii="Times New Roman" w:hAnsi="Times New Roman" w:cs="Times New Roman"/>
          <w:sz w:val="24"/>
          <w:szCs w:val="24"/>
        </w:rPr>
        <w:t xml:space="preserve"> or command of her sexuality</w:t>
      </w:r>
      <w:r w:rsidR="009A45D8">
        <w:rPr>
          <w:rFonts w:ascii="Times New Roman" w:hAnsi="Times New Roman" w:cs="Times New Roman"/>
          <w:sz w:val="24"/>
          <w:szCs w:val="24"/>
        </w:rPr>
        <w:t>, but because</w:t>
      </w:r>
      <w:r w:rsidR="00BC5ACC">
        <w:rPr>
          <w:rFonts w:ascii="Times New Roman" w:hAnsi="Times New Roman" w:cs="Times New Roman"/>
          <w:sz w:val="24"/>
          <w:szCs w:val="24"/>
        </w:rPr>
        <w:t xml:space="preserve"> she grows into her voice. After Khalil’s death, as the only witness to his death, Starr is muted by the weight of the responsibility. “I always said if I saw it happen to somebody, I would have the loudest voice, making sure the world knew what went down. Now I am that person, and I’m too afraid to speak” (p. 34). Later, she dreams about Khalil and Natasha being shot and her inability to save them: “I try to warn them, but my voice doesn’t work. The shadow swallows them up in an instant and now it creeps toward me” (p. 50). </w:t>
      </w:r>
      <w:r w:rsidR="00F709BF">
        <w:rPr>
          <w:rFonts w:ascii="Times New Roman" w:hAnsi="Times New Roman" w:cs="Times New Roman"/>
          <w:sz w:val="24"/>
          <w:szCs w:val="24"/>
        </w:rPr>
        <w:t xml:space="preserve">Her friend Kenya even calls her a coward for not speaking out. By novel’s end, however, Starr goes on television to tell Khalil’s story, and speaks at a protest-turned-riot too. She finally recognizes that “that’s the problem. We let people say stuff, and they say it so much that it becomes ok to them and normal for us. What’s the point of having a voice if you’re gonna be silent in those moments you shouldn’t be?” (p. 252). </w:t>
      </w:r>
      <w:r w:rsidR="009A45D8">
        <w:rPr>
          <w:rFonts w:ascii="Times New Roman" w:hAnsi="Times New Roman" w:cs="Times New Roman"/>
          <w:sz w:val="24"/>
          <w:szCs w:val="24"/>
        </w:rPr>
        <w:t xml:space="preserve">For many feminist critical theorists, power is achieved primarily through language; Starr’s journey provides a believable </w:t>
      </w:r>
      <w:r w:rsidR="0056279E">
        <w:rPr>
          <w:rFonts w:ascii="Times New Roman" w:hAnsi="Times New Roman" w:cs="Times New Roman"/>
          <w:sz w:val="24"/>
          <w:szCs w:val="24"/>
        </w:rPr>
        <w:t>illustration</w:t>
      </w:r>
      <w:r w:rsidR="009A45D8">
        <w:rPr>
          <w:rFonts w:ascii="Times New Roman" w:hAnsi="Times New Roman" w:cs="Times New Roman"/>
          <w:sz w:val="24"/>
          <w:szCs w:val="24"/>
        </w:rPr>
        <w:t xml:space="preserve"> of the courage needed to find one’s voice. </w:t>
      </w:r>
    </w:p>
    <w:p w:rsidR="0056279E" w:rsidRDefault="00D9002B" w:rsidP="00E75821">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Although Starr finds her voice, Thomas’s novel doesn’t provide any easy answers. Khalil’s killer is never brought to justice, and </w:t>
      </w:r>
      <w:r w:rsidR="00943E93">
        <w:rPr>
          <w:rFonts w:ascii="Times New Roman" w:hAnsi="Times New Roman" w:cs="Times New Roman"/>
          <w:sz w:val="24"/>
          <w:szCs w:val="24"/>
        </w:rPr>
        <w:t xml:space="preserve">Garden Heights is traumatized by rioting at story’s end. What it does provide, however, is hope - hope of the same </w:t>
      </w:r>
      <w:r w:rsidR="00DC3532">
        <w:rPr>
          <w:rFonts w:ascii="Times New Roman" w:hAnsi="Times New Roman" w:cs="Times New Roman"/>
          <w:sz w:val="24"/>
          <w:szCs w:val="24"/>
        </w:rPr>
        <w:t>stripe and color</w:t>
      </w:r>
      <w:r w:rsidR="00943E93">
        <w:rPr>
          <w:rFonts w:ascii="Times New Roman" w:hAnsi="Times New Roman" w:cs="Times New Roman"/>
          <w:sz w:val="24"/>
          <w:szCs w:val="24"/>
        </w:rPr>
        <w:t xml:space="preserve"> Johnson et al. (2017) argue is necessary for transforming classrooms into sites of racial justice. Starr doesn’t just find her voice, she learns how to use words as weapons. She learns that talking is doing – “it’s more productive than silence” (p. 410) – and when she responds to the interviewer about Khalil’s death, she </w:t>
      </w:r>
      <w:r w:rsidR="00943E93" w:rsidRPr="00B576EA">
        <w:rPr>
          <w:rFonts w:ascii="Times New Roman" w:hAnsi="Times New Roman" w:cs="Times New Roman"/>
          <w:i/>
          <w:sz w:val="24"/>
          <w:szCs w:val="24"/>
        </w:rPr>
        <w:t>fights</w:t>
      </w:r>
      <w:r w:rsidR="00943E93">
        <w:rPr>
          <w:rFonts w:ascii="Times New Roman" w:hAnsi="Times New Roman" w:cs="Times New Roman"/>
          <w:sz w:val="24"/>
          <w:szCs w:val="24"/>
        </w:rPr>
        <w:t xml:space="preserve">. “[The cop’s] assumption killed Khalil. It could have killed me,” she explains, while silently thinking her retort is “a kick straight to the ribs” (p. 290). And when asked what she would like to say to the police officer, she “[throws] one more blow right at one-fifteen” and says, “I’d ask him if he wished he shot me too” (p. 290). </w:t>
      </w:r>
      <w:r w:rsidR="00DC3532">
        <w:rPr>
          <w:rFonts w:ascii="Times New Roman" w:hAnsi="Times New Roman" w:cs="Times New Roman"/>
          <w:sz w:val="24"/>
          <w:szCs w:val="24"/>
        </w:rPr>
        <w:t>If violence against black youth does indeed start in the classroom, as Johnson et al. (2017) argue, because of the metaphorical bullets educators shoot (e.g. rejecting, silencing, disrespecting black lives)</w:t>
      </w:r>
      <w:r w:rsidR="006D0782">
        <w:rPr>
          <w:rFonts w:ascii="Times New Roman" w:hAnsi="Times New Roman" w:cs="Times New Roman"/>
          <w:sz w:val="24"/>
          <w:szCs w:val="24"/>
        </w:rPr>
        <w:t xml:space="preserve">, </w:t>
      </w:r>
      <w:r w:rsidR="00DC3532">
        <w:rPr>
          <w:rFonts w:ascii="Times New Roman" w:hAnsi="Times New Roman" w:cs="Times New Roman"/>
          <w:sz w:val="24"/>
          <w:szCs w:val="24"/>
        </w:rPr>
        <w:t>then bringing the black experience to the classroom</w:t>
      </w:r>
      <w:r w:rsidR="006D0782">
        <w:rPr>
          <w:rFonts w:ascii="Times New Roman" w:hAnsi="Times New Roman" w:cs="Times New Roman"/>
          <w:sz w:val="24"/>
          <w:szCs w:val="24"/>
        </w:rPr>
        <w:t xml:space="preserve"> through texts like </w:t>
      </w:r>
      <w:r w:rsidR="006D0782" w:rsidRPr="006D0782">
        <w:rPr>
          <w:rFonts w:ascii="Times New Roman" w:hAnsi="Times New Roman" w:cs="Times New Roman"/>
          <w:i/>
          <w:sz w:val="24"/>
          <w:szCs w:val="24"/>
        </w:rPr>
        <w:t>The Hate U Give</w:t>
      </w:r>
      <w:r w:rsidR="006D0782">
        <w:rPr>
          <w:rFonts w:ascii="Times New Roman" w:hAnsi="Times New Roman" w:cs="Times New Roman"/>
          <w:sz w:val="24"/>
          <w:szCs w:val="24"/>
        </w:rPr>
        <w:t xml:space="preserve"> - </w:t>
      </w:r>
      <w:r w:rsidR="00DC3532">
        <w:rPr>
          <w:rFonts w:ascii="Times New Roman" w:hAnsi="Times New Roman" w:cs="Times New Roman"/>
          <w:sz w:val="24"/>
          <w:szCs w:val="24"/>
        </w:rPr>
        <w:t>that is, using words as weapons</w:t>
      </w:r>
      <w:r w:rsidR="006D0782">
        <w:rPr>
          <w:rFonts w:ascii="Times New Roman" w:hAnsi="Times New Roman" w:cs="Times New Roman"/>
          <w:sz w:val="24"/>
          <w:szCs w:val="24"/>
        </w:rPr>
        <w:t xml:space="preserve"> </w:t>
      </w:r>
      <w:r w:rsidR="00EA22F1">
        <w:rPr>
          <w:rFonts w:ascii="Times New Roman" w:hAnsi="Times New Roman" w:cs="Times New Roman"/>
          <w:sz w:val="24"/>
          <w:szCs w:val="24"/>
        </w:rPr>
        <w:t>–</w:t>
      </w:r>
      <w:r w:rsidR="00DC3532">
        <w:rPr>
          <w:rFonts w:ascii="Times New Roman" w:hAnsi="Times New Roman" w:cs="Times New Roman"/>
          <w:sz w:val="24"/>
          <w:szCs w:val="24"/>
        </w:rPr>
        <w:t xml:space="preserve"> </w:t>
      </w:r>
      <w:r w:rsidR="00EA22F1">
        <w:rPr>
          <w:rFonts w:ascii="Times New Roman" w:hAnsi="Times New Roman" w:cs="Times New Roman"/>
          <w:sz w:val="24"/>
          <w:szCs w:val="24"/>
        </w:rPr>
        <w:t xml:space="preserve">should </w:t>
      </w:r>
      <w:r w:rsidR="00DC3532">
        <w:rPr>
          <w:rFonts w:ascii="Times New Roman" w:hAnsi="Times New Roman" w:cs="Times New Roman"/>
          <w:sz w:val="24"/>
          <w:szCs w:val="24"/>
        </w:rPr>
        <w:t xml:space="preserve">offer </w:t>
      </w:r>
      <w:r w:rsidR="006D0782">
        <w:rPr>
          <w:rFonts w:ascii="Times New Roman" w:hAnsi="Times New Roman" w:cs="Times New Roman"/>
          <w:sz w:val="24"/>
          <w:szCs w:val="24"/>
        </w:rPr>
        <w:t xml:space="preserve">an antidote to some of the ills that continue to plague our society. </w:t>
      </w:r>
      <w:r w:rsidR="00EA22F1">
        <w:rPr>
          <w:rFonts w:ascii="Times New Roman" w:hAnsi="Times New Roman" w:cs="Times New Roman"/>
          <w:sz w:val="24"/>
          <w:szCs w:val="24"/>
        </w:rPr>
        <w:t xml:space="preserve">And providing students the tools to analyze texts via literary theory </w:t>
      </w:r>
      <w:r w:rsidR="000F6A53">
        <w:rPr>
          <w:rFonts w:ascii="Times New Roman" w:hAnsi="Times New Roman" w:cs="Times New Roman"/>
          <w:sz w:val="24"/>
          <w:szCs w:val="24"/>
        </w:rPr>
        <w:t>can only give</w:t>
      </w:r>
      <w:r w:rsidR="00EA22F1">
        <w:rPr>
          <w:rFonts w:ascii="Times New Roman" w:hAnsi="Times New Roman" w:cs="Times New Roman"/>
          <w:sz w:val="24"/>
          <w:szCs w:val="24"/>
        </w:rPr>
        <w:t xml:space="preserve"> them extra ammunition. </w:t>
      </w:r>
      <w:bookmarkStart w:id="0" w:name="_GoBack"/>
      <w:bookmarkEnd w:id="0"/>
    </w:p>
    <w:p w:rsidR="009A45D8" w:rsidRDefault="009A45D8" w:rsidP="00E75821">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9A45D8" w:rsidRDefault="009A45D8" w:rsidP="00E75821">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7A4027" w:rsidRDefault="007A4027" w:rsidP="00E75821">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C13FF8" w:rsidRDefault="00825EC0" w:rsidP="00DE2053">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r w:rsidR="00125DA6">
        <w:rPr>
          <w:rFonts w:ascii="Times New Roman" w:hAnsi="Times New Roman" w:cs="Times New Roman"/>
          <w:sz w:val="24"/>
          <w:szCs w:val="24"/>
        </w:rPr>
        <w:t xml:space="preserve"> </w:t>
      </w:r>
    </w:p>
    <w:p w:rsidR="009B0974" w:rsidRDefault="009B0974" w:rsidP="00E16571">
      <w:pPr>
        <w:autoSpaceDE w:val="0"/>
        <w:autoSpaceDN w:val="0"/>
        <w:adjustRightInd w:val="0"/>
        <w:spacing w:after="0" w:line="480" w:lineRule="auto"/>
        <w:ind w:firstLine="720"/>
        <w:rPr>
          <w:rFonts w:ascii="Times New Roman" w:hAnsi="Times New Roman" w:cs="Times New Roman"/>
          <w:sz w:val="24"/>
          <w:szCs w:val="24"/>
        </w:rPr>
      </w:pPr>
    </w:p>
    <w:p w:rsidR="009B0974" w:rsidRDefault="009B0974" w:rsidP="00E16571">
      <w:pPr>
        <w:autoSpaceDE w:val="0"/>
        <w:autoSpaceDN w:val="0"/>
        <w:adjustRightInd w:val="0"/>
        <w:spacing w:after="0" w:line="480" w:lineRule="auto"/>
        <w:ind w:firstLine="720"/>
        <w:rPr>
          <w:rFonts w:ascii="Times New Roman" w:hAnsi="Times New Roman" w:cs="Times New Roman"/>
          <w:sz w:val="24"/>
          <w:szCs w:val="24"/>
        </w:rPr>
      </w:pPr>
    </w:p>
    <w:p w:rsidR="003D11C2" w:rsidRPr="003D11C2" w:rsidRDefault="003D11C2">
      <w:pPr>
        <w:rPr>
          <w:rFonts w:ascii="Times New Roman" w:hAnsi="Times New Roman" w:cs="Times New Roman"/>
          <w:sz w:val="24"/>
          <w:szCs w:val="24"/>
        </w:rPr>
      </w:pPr>
    </w:p>
    <w:p w:rsidR="003D11C2" w:rsidRPr="003D11C2" w:rsidRDefault="003D11C2">
      <w:pPr>
        <w:rPr>
          <w:rFonts w:ascii="Times New Roman" w:hAnsi="Times New Roman" w:cs="Times New Roman"/>
          <w:sz w:val="24"/>
          <w:szCs w:val="24"/>
        </w:rPr>
      </w:pPr>
    </w:p>
    <w:p w:rsidR="003D11C2" w:rsidRPr="003D11C2" w:rsidRDefault="00455C39">
      <w:pPr>
        <w:rPr>
          <w:rFonts w:ascii="Times New Roman" w:hAnsi="Times New Roman" w:cs="Times New Roman"/>
          <w:sz w:val="24"/>
          <w:szCs w:val="24"/>
        </w:rPr>
      </w:pPr>
      <w:r>
        <w:rPr>
          <w:rFonts w:ascii="Times New Roman" w:hAnsi="Times New Roman" w:cs="Times New Roman"/>
          <w:sz w:val="24"/>
          <w:szCs w:val="24"/>
        </w:rPr>
        <w:br w:type="page"/>
      </w:r>
    </w:p>
    <w:p w:rsidR="00A205D9" w:rsidRDefault="003D11C2" w:rsidP="002D2326">
      <w:pPr>
        <w:jc w:val="center"/>
        <w:rPr>
          <w:rFonts w:ascii="Times New Roman" w:hAnsi="Times New Roman" w:cs="Times New Roman"/>
          <w:sz w:val="24"/>
          <w:szCs w:val="24"/>
        </w:rPr>
      </w:pPr>
      <w:r w:rsidRPr="003D11C2">
        <w:rPr>
          <w:rFonts w:ascii="Times New Roman" w:hAnsi="Times New Roman" w:cs="Times New Roman"/>
          <w:sz w:val="24"/>
          <w:szCs w:val="24"/>
        </w:rPr>
        <w:t>References</w:t>
      </w:r>
    </w:p>
    <w:p w:rsidR="00C13FF8" w:rsidRDefault="005D2CBC" w:rsidP="005D2CBC">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Bushman, J. H., &amp; Haas, K. P. (2006). </w:t>
      </w:r>
      <w:r w:rsidRPr="005D2CBC">
        <w:rPr>
          <w:rFonts w:ascii="Times New Roman" w:hAnsi="Times New Roman" w:cs="Times New Roman"/>
          <w:i/>
          <w:sz w:val="24"/>
          <w:szCs w:val="24"/>
        </w:rPr>
        <w:t>Using young adult literature in the English classroom</w:t>
      </w:r>
      <w:r>
        <w:rPr>
          <w:rFonts w:ascii="Times New Roman" w:hAnsi="Times New Roman" w:cs="Times New Roman"/>
          <w:sz w:val="24"/>
          <w:szCs w:val="24"/>
        </w:rPr>
        <w:t xml:space="preserve">. New York City, NY: Pearson Publishers.  </w:t>
      </w:r>
    </w:p>
    <w:p w:rsidR="005D2CBC" w:rsidRDefault="005D2CBC" w:rsidP="005D2CBC">
      <w:pPr>
        <w:spacing w:after="0" w:line="240" w:lineRule="auto"/>
        <w:ind w:left="720" w:hanging="720"/>
        <w:rPr>
          <w:rFonts w:ascii="Times New Roman" w:hAnsi="Times New Roman" w:cs="Times New Roman"/>
          <w:sz w:val="24"/>
          <w:szCs w:val="24"/>
        </w:rPr>
      </w:pPr>
    </w:p>
    <w:p w:rsidR="00C13FF8" w:rsidRDefault="00C13FF8" w:rsidP="00C13FF8">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Coates, Ta-Nehisi. (2015). </w:t>
      </w:r>
      <w:r w:rsidRPr="00C13FF8">
        <w:rPr>
          <w:rFonts w:ascii="Times New Roman" w:hAnsi="Times New Roman" w:cs="Times New Roman"/>
          <w:i/>
          <w:sz w:val="24"/>
          <w:szCs w:val="24"/>
        </w:rPr>
        <w:t>Between the world and me</w:t>
      </w:r>
      <w:r>
        <w:rPr>
          <w:rFonts w:ascii="Times New Roman" w:hAnsi="Times New Roman" w:cs="Times New Roman"/>
          <w:i/>
          <w:sz w:val="24"/>
          <w:szCs w:val="24"/>
        </w:rPr>
        <w:t xml:space="preserve"> </w:t>
      </w:r>
      <w:r>
        <w:rPr>
          <w:rFonts w:ascii="Times New Roman" w:hAnsi="Times New Roman" w:cs="Times New Roman"/>
          <w:sz w:val="24"/>
          <w:szCs w:val="24"/>
        </w:rPr>
        <w:t>[Audio book]. New York, NY: Spiegel and Grau. Retrieved from Audible.com.</w:t>
      </w:r>
    </w:p>
    <w:p w:rsidR="0048722E" w:rsidRDefault="0048722E" w:rsidP="00C13FF8">
      <w:pPr>
        <w:spacing w:after="0" w:line="240" w:lineRule="auto"/>
        <w:ind w:left="720" w:hanging="720"/>
        <w:rPr>
          <w:rFonts w:ascii="Times New Roman" w:hAnsi="Times New Roman" w:cs="Times New Roman"/>
          <w:sz w:val="24"/>
          <w:szCs w:val="24"/>
        </w:rPr>
      </w:pPr>
    </w:p>
    <w:p w:rsidR="00C13FF8" w:rsidRDefault="0048722E" w:rsidP="006C34C9">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Diamond, A. (2017, March 28). </w:t>
      </w:r>
      <w:r w:rsidRPr="005859F9">
        <w:rPr>
          <w:rFonts w:ascii="Times New Roman" w:hAnsi="Times New Roman" w:cs="Times New Roman"/>
          <w:i/>
          <w:sz w:val="24"/>
          <w:szCs w:val="24"/>
        </w:rPr>
        <w:t>The Hate U Give</w:t>
      </w:r>
      <w:r>
        <w:rPr>
          <w:rFonts w:ascii="Times New Roman" w:hAnsi="Times New Roman" w:cs="Times New Roman"/>
          <w:sz w:val="24"/>
          <w:szCs w:val="24"/>
        </w:rPr>
        <w:t xml:space="preserve"> enters the ranks of great YA novels</w:t>
      </w:r>
      <w:r w:rsidR="005859F9">
        <w:rPr>
          <w:rFonts w:ascii="Times New Roman" w:hAnsi="Times New Roman" w:cs="Times New Roman"/>
          <w:sz w:val="24"/>
          <w:szCs w:val="24"/>
        </w:rPr>
        <w:t xml:space="preserve">: The bestselling young-adult book by Angie Thomas looks at police violence through the eyes of a teen girl. </w:t>
      </w:r>
      <w:r w:rsidR="005859F9" w:rsidRPr="005859F9">
        <w:rPr>
          <w:rFonts w:ascii="Times New Roman" w:hAnsi="Times New Roman" w:cs="Times New Roman"/>
          <w:i/>
          <w:sz w:val="24"/>
          <w:szCs w:val="24"/>
        </w:rPr>
        <w:t>The Atlantic</w:t>
      </w:r>
      <w:r w:rsidR="005859F9">
        <w:rPr>
          <w:rFonts w:ascii="Times New Roman" w:hAnsi="Times New Roman" w:cs="Times New Roman"/>
          <w:sz w:val="24"/>
          <w:szCs w:val="24"/>
        </w:rPr>
        <w:t xml:space="preserve">. Retrieved from </w:t>
      </w:r>
      <w:hyperlink r:id="rId7" w:history="1">
        <w:r w:rsidR="006747E2" w:rsidRPr="00DB0BFC">
          <w:rPr>
            <w:rStyle w:val="Hyperlink"/>
            <w:rFonts w:ascii="Times New Roman" w:hAnsi="Times New Roman" w:cs="Times New Roman"/>
            <w:sz w:val="24"/>
            <w:szCs w:val="24"/>
          </w:rPr>
          <w:t>https://www.theatlantic.com/entertainment/archive/2017/03/the-hate-u-give-angie-thomas-review/521079/</w:t>
        </w:r>
      </w:hyperlink>
    </w:p>
    <w:p w:rsidR="006C34C9" w:rsidRDefault="006C34C9" w:rsidP="006C34C9">
      <w:pPr>
        <w:spacing w:after="0" w:line="240" w:lineRule="auto"/>
        <w:ind w:left="720" w:hanging="720"/>
        <w:rPr>
          <w:rFonts w:ascii="Times New Roman" w:hAnsi="Times New Roman" w:cs="Times New Roman"/>
          <w:sz w:val="24"/>
          <w:szCs w:val="24"/>
        </w:rPr>
      </w:pPr>
    </w:p>
    <w:p w:rsidR="005D49BB" w:rsidRDefault="005D49BB" w:rsidP="005D49BB">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Donnella, L. (2017, February 17). People of color accounted for 22 percent of children’s books characters in 2016. </w:t>
      </w:r>
      <w:r w:rsidRPr="005D49BB">
        <w:rPr>
          <w:rFonts w:ascii="Times New Roman" w:hAnsi="Times New Roman" w:cs="Times New Roman"/>
          <w:i/>
          <w:sz w:val="24"/>
          <w:szCs w:val="24"/>
        </w:rPr>
        <w:t>National Public Radio</w:t>
      </w:r>
      <w:r>
        <w:rPr>
          <w:rFonts w:ascii="Times New Roman" w:hAnsi="Times New Roman" w:cs="Times New Roman"/>
          <w:sz w:val="24"/>
          <w:szCs w:val="24"/>
        </w:rPr>
        <w:t xml:space="preserve">. Retrieved from </w:t>
      </w:r>
      <w:hyperlink r:id="rId8" w:history="1">
        <w:r w:rsidRPr="00281770">
          <w:rPr>
            <w:rStyle w:val="Hyperlink"/>
            <w:rFonts w:ascii="Times New Roman" w:hAnsi="Times New Roman" w:cs="Times New Roman"/>
            <w:sz w:val="24"/>
            <w:szCs w:val="24"/>
          </w:rPr>
          <w:t>https://www.npr.org/sections/codeswitch/2017/02/17/515792141/authors-and-illustrators-of-color-accounted-for-22-percent-of-children-s-books</w:t>
        </w:r>
      </w:hyperlink>
    </w:p>
    <w:p w:rsidR="005D49BB" w:rsidRDefault="005D49BB" w:rsidP="005D49BB">
      <w:pPr>
        <w:spacing w:after="0" w:line="240" w:lineRule="auto"/>
        <w:ind w:left="720" w:hanging="720"/>
        <w:rPr>
          <w:rFonts w:ascii="Times New Roman" w:hAnsi="Times New Roman" w:cs="Times New Roman"/>
          <w:sz w:val="24"/>
          <w:szCs w:val="24"/>
        </w:rPr>
      </w:pPr>
    </w:p>
    <w:p w:rsidR="006C34C9" w:rsidRDefault="006C34C9" w:rsidP="005D49BB">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DuBois, W.E.B. (1903). </w:t>
      </w:r>
      <w:r w:rsidRPr="006C34C9">
        <w:rPr>
          <w:rFonts w:ascii="Times New Roman" w:hAnsi="Times New Roman" w:cs="Times New Roman"/>
          <w:i/>
          <w:sz w:val="24"/>
          <w:szCs w:val="24"/>
        </w:rPr>
        <w:t>The souls of black folk</w:t>
      </w:r>
      <w:r>
        <w:rPr>
          <w:rFonts w:ascii="Times New Roman" w:hAnsi="Times New Roman" w:cs="Times New Roman"/>
          <w:sz w:val="24"/>
          <w:szCs w:val="24"/>
        </w:rPr>
        <w:t xml:space="preserve">. Chicago, IL: A.C. McClurg and Company. Retrieved from </w:t>
      </w:r>
      <w:hyperlink r:id="rId9" w:history="1">
        <w:r w:rsidRPr="00800348">
          <w:rPr>
            <w:rStyle w:val="Hyperlink"/>
            <w:rFonts w:ascii="Times New Roman" w:hAnsi="Times New Roman" w:cs="Times New Roman"/>
            <w:sz w:val="24"/>
            <w:szCs w:val="24"/>
          </w:rPr>
          <w:t>http://www.wwnorton.com/college/history/give-me-liberty4/docs/WEBDuBois-Souls_of_Black_Folk-1903.pdf</w:t>
        </w:r>
      </w:hyperlink>
    </w:p>
    <w:p w:rsidR="006C34C9" w:rsidRDefault="006C34C9" w:rsidP="005D49BB">
      <w:pPr>
        <w:spacing w:after="0" w:line="240" w:lineRule="auto"/>
        <w:ind w:left="720" w:hanging="720"/>
        <w:rPr>
          <w:rFonts w:ascii="Times New Roman" w:hAnsi="Times New Roman" w:cs="Times New Roman"/>
          <w:sz w:val="24"/>
          <w:szCs w:val="24"/>
        </w:rPr>
      </w:pPr>
    </w:p>
    <w:p w:rsidR="006C34C9" w:rsidRDefault="006C34C9" w:rsidP="005D49BB">
      <w:pPr>
        <w:spacing w:after="0" w:line="240" w:lineRule="auto"/>
        <w:ind w:left="720" w:hanging="720"/>
        <w:rPr>
          <w:rFonts w:ascii="Times New Roman" w:hAnsi="Times New Roman" w:cs="Times New Roman"/>
          <w:sz w:val="24"/>
          <w:szCs w:val="24"/>
        </w:rPr>
      </w:pPr>
    </w:p>
    <w:p w:rsidR="00A205D9" w:rsidRDefault="00A205D9" w:rsidP="005D49BB">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Park., H., &amp; Lee, C.L. (2017, May 3). Looking for accountability in police-involved deaths of blacks. </w:t>
      </w:r>
      <w:r w:rsidRPr="004D0ED3">
        <w:rPr>
          <w:rFonts w:ascii="Times New Roman" w:hAnsi="Times New Roman" w:cs="Times New Roman"/>
          <w:i/>
          <w:sz w:val="24"/>
          <w:szCs w:val="24"/>
        </w:rPr>
        <w:t>The New York Times</w:t>
      </w:r>
      <w:r>
        <w:rPr>
          <w:rFonts w:ascii="Times New Roman" w:hAnsi="Times New Roman" w:cs="Times New Roman"/>
          <w:sz w:val="24"/>
          <w:szCs w:val="24"/>
        </w:rPr>
        <w:t xml:space="preserve">. Retrieved from </w:t>
      </w:r>
      <w:hyperlink r:id="rId10" w:history="1">
        <w:r w:rsidRPr="00281770">
          <w:rPr>
            <w:rStyle w:val="Hyperlink"/>
            <w:rFonts w:ascii="Times New Roman" w:hAnsi="Times New Roman" w:cs="Times New Roman"/>
            <w:sz w:val="24"/>
            <w:szCs w:val="24"/>
          </w:rPr>
          <w:t>https://www.nytimes.com/interactive/2016/07/12/us/looking-for-accountability-in-police-involved-deaths-of-blacks.html?_r=0</w:t>
        </w:r>
      </w:hyperlink>
    </w:p>
    <w:p w:rsidR="003E1D6E" w:rsidRDefault="003E1D6E" w:rsidP="00A205D9">
      <w:pPr>
        <w:spacing w:after="0"/>
        <w:ind w:left="720" w:hanging="720"/>
        <w:rPr>
          <w:rFonts w:ascii="Times New Roman" w:hAnsi="Times New Roman" w:cs="Times New Roman"/>
          <w:sz w:val="24"/>
          <w:szCs w:val="24"/>
        </w:rPr>
      </w:pPr>
    </w:p>
    <w:p w:rsidR="00A205D9" w:rsidRDefault="003E1D6E" w:rsidP="00D31E06">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Johnson, L.L., Jackson, J., Stovall, D.O., &amp; Baszille, D.T. (2017). “Loving Blackness to death”: (Re) imagining ELA classrooms in a time of racial chaos. </w:t>
      </w:r>
      <w:r w:rsidRPr="003E1D6E">
        <w:rPr>
          <w:rFonts w:ascii="Times New Roman" w:hAnsi="Times New Roman" w:cs="Times New Roman"/>
          <w:i/>
          <w:sz w:val="24"/>
          <w:szCs w:val="24"/>
        </w:rPr>
        <w:t>English Journal</w:t>
      </w:r>
      <w:r>
        <w:rPr>
          <w:rFonts w:ascii="Times New Roman" w:hAnsi="Times New Roman" w:cs="Times New Roman"/>
          <w:sz w:val="24"/>
          <w:szCs w:val="24"/>
        </w:rPr>
        <w:t xml:space="preserve">, </w:t>
      </w:r>
      <w:r w:rsidRPr="003E1D6E">
        <w:rPr>
          <w:rFonts w:ascii="Times New Roman" w:hAnsi="Times New Roman" w:cs="Times New Roman"/>
          <w:i/>
          <w:sz w:val="24"/>
          <w:szCs w:val="24"/>
        </w:rPr>
        <w:t>106</w:t>
      </w:r>
      <w:r>
        <w:rPr>
          <w:rFonts w:ascii="Times New Roman" w:hAnsi="Times New Roman" w:cs="Times New Roman"/>
          <w:sz w:val="24"/>
          <w:szCs w:val="24"/>
        </w:rPr>
        <w:t>(4), 60-66.</w:t>
      </w:r>
    </w:p>
    <w:p w:rsidR="00D31E06" w:rsidRPr="003D11C2" w:rsidRDefault="00D31E06" w:rsidP="00D31E06">
      <w:pPr>
        <w:spacing w:after="0"/>
        <w:ind w:left="720" w:hanging="720"/>
        <w:rPr>
          <w:rFonts w:ascii="Times New Roman" w:hAnsi="Times New Roman" w:cs="Times New Roman"/>
          <w:sz w:val="24"/>
          <w:szCs w:val="24"/>
        </w:rPr>
      </w:pPr>
    </w:p>
    <w:p w:rsidR="0097250A" w:rsidRDefault="003D11C2" w:rsidP="0097250A">
      <w:pPr>
        <w:autoSpaceDE w:val="0"/>
        <w:autoSpaceDN w:val="0"/>
        <w:adjustRightInd w:val="0"/>
        <w:spacing w:after="0" w:line="240" w:lineRule="auto"/>
        <w:ind w:left="720" w:hanging="720"/>
        <w:rPr>
          <w:rFonts w:ascii="Times New Roman" w:hAnsi="Times New Roman" w:cs="Times New Roman"/>
          <w:sz w:val="24"/>
          <w:szCs w:val="24"/>
        </w:rPr>
      </w:pPr>
      <w:r w:rsidRPr="003D11C2">
        <w:rPr>
          <w:rFonts w:ascii="Times New Roman" w:hAnsi="Times New Roman" w:cs="Times New Roman"/>
          <w:sz w:val="24"/>
          <w:szCs w:val="24"/>
        </w:rPr>
        <w:t xml:space="preserve">Lowery, W. (2016, July 11). Aren’t more white people than black people killed by police? Yes, but no. </w:t>
      </w:r>
      <w:r w:rsidRPr="003D11C2">
        <w:rPr>
          <w:rFonts w:ascii="Times New Roman" w:hAnsi="Times New Roman" w:cs="Times New Roman"/>
          <w:i/>
          <w:sz w:val="24"/>
          <w:szCs w:val="24"/>
        </w:rPr>
        <w:t>The Washington Post</w:t>
      </w:r>
      <w:r w:rsidRPr="003D11C2">
        <w:rPr>
          <w:rFonts w:ascii="Times New Roman" w:hAnsi="Times New Roman" w:cs="Times New Roman"/>
          <w:sz w:val="24"/>
          <w:szCs w:val="24"/>
        </w:rPr>
        <w:t xml:space="preserve">. Retrieved from </w:t>
      </w:r>
      <w:hyperlink r:id="rId11" w:history="1">
        <w:r w:rsidRPr="003D11C2">
          <w:rPr>
            <w:rStyle w:val="Hyperlink"/>
            <w:rFonts w:ascii="Times New Roman" w:hAnsi="Times New Roman" w:cs="Times New Roman"/>
            <w:sz w:val="24"/>
            <w:szCs w:val="24"/>
          </w:rPr>
          <w:t>https://www.washingtonpost.com/news/post-nation/wp/2016/07/11/arent-more-white-people-than-black-people-killed-by-police-yes-but-no/?utm_term=.cd115664aa66</w:t>
        </w:r>
      </w:hyperlink>
    </w:p>
    <w:p w:rsidR="0097250A" w:rsidRDefault="0097250A" w:rsidP="0097250A">
      <w:pPr>
        <w:autoSpaceDE w:val="0"/>
        <w:autoSpaceDN w:val="0"/>
        <w:adjustRightInd w:val="0"/>
        <w:spacing w:after="0" w:line="240" w:lineRule="auto"/>
        <w:ind w:left="720" w:hanging="720"/>
        <w:rPr>
          <w:rFonts w:ascii="Times New Roman" w:hAnsi="Times New Roman" w:cs="Times New Roman"/>
          <w:sz w:val="24"/>
          <w:szCs w:val="24"/>
        </w:rPr>
      </w:pPr>
    </w:p>
    <w:p w:rsidR="00965725" w:rsidRDefault="00965725" w:rsidP="0097250A">
      <w:pPr>
        <w:autoSpaceDE w:val="0"/>
        <w:autoSpaceDN w:val="0"/>
        <w:adjustRightInd w:val="0"/>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McGloin, P. (2017). </w:t>
      </w:r>
      <w:r w:rsidRPr="00965725">
        <w:rPr>
          <w:rFonts w:ascii="Times New Roman" w:hAnsi="Times New Roman" w:cs="Times New Roman"/>
          <w:i/>
          <w:sz w:val="24"/>
          <w:szCs w:val="24"/>
        </w:rPr>
        <w:t>The generosity of silence</w:t>
      </w:r>
      <w:r>
        <w:rPr>
          <w:rFonts w:ascii="Times New Roman" w:hAnsi="Times New Roman" w:cs="Times New Roman"/>
          <w:sz w:val="24"/>
          <w:szCs w:val="24"/>
        </w:rPr>
        <w:t xml:space="preserve">. Retrieved from </w:t>
      </w:r>
      <w:hyperlink r:id="rId12" w:history="1">
        <w:r w:rsidRPr="00DB0BFC">
          <w:rPr>
            <w:rStyle w:val="Hyperlink"/>
            <w:rFonts w:ascii="Times New Roman" w:hAnsi="Times New Roman" w:cs="Times New Roman"/>
            <w:sz w:val="24"/>
            <w:szCs w:val="24"/>
          </w:rPr>
          <w:t>https://www.mercersburg.edu/page/news-detail?pk=908374&amp;fromId=161791</w:t>
        </w:r>
      </w:hyperlink>
    </w:p>
    <w:p w:rsidR="00965725" w:rsidRDefault="00965725" w:rsidP="0097250A">
      <w:pPr>
        <w:autoSpaceDE w:val="0"/>
        <w:autoSpaceDN w:val="0"/>
        <w:adjustRightInd w:val="0"/>
        <w:spacing w:after="0" w:line="240" w:lineRule="auto"/>
        <w:ind w:left="720" w:hanging="720"/>
        <w:rPr>
          <w:rFonts w:ascii="Times New Roman" w:hAnsi="Times New Roman" w:cs="Times New Roman"/>
          <w:sz w:val="24"/>
          <w:szCs w:val="24"/>
        </w:rPr>
      </w:pPr>
    </w:p>
    <w:p w:rsidR="00780F9D" w:rsidRDefault="00791A01" w:rsidP="00965725">
      <w:pPr>
        <w:autoSpaceDE w:val="0"/>
        <w:autoSpaceDN w:val="0"/>
        <w:adjustRightInd w:val="0"/>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Milner, J.O., Milner, L.F., &amp; Mitchell, J.F. </w:t>
      </w:r>
      <w:r w:rsidR="00780F9D">
        <w:rPr>
          <w:rFonts w:ascii="Times New Roman" w:hAnsi="Times New Roman" w:cs="Times New Roman"/>
          <w:sz w:val="24"/>
          <w:szCs w:val="24"/>
        </w:rPr>
        <w:t xml:space="preserve">(2012). </w:t>
      </w:r>
      <w:r w:rsidR="00780F9D" w:rsidRPr="00780F9D">
        <w:rPr>
          <w:rFonts w:ascii="Times New Roman" w:hAnsi="Times New Roman" w:cs="Times New Roman"/>
          <w:i/>
          <w:sz w:val="24"/>
          <w:szCs w:val="24"/>
        </w:rPr>
        <w:t>Bridging English</w:t>
      </w:r>
      <w:r w:rsidR="00780F9D">
        <w:rPr>
          <w:rFonts w:ascii="Times New Roman" w:hAnsi="Times New Roman" w:cs="Times New Roman"/>
          <w:sz w:val="24"/>
          <w:szCs w:val="24"/>
        </w:rPr>
        <w:t xml:space="preserve"> (5</w:t>
      </w:r>
      <w:r w:rsidR="00780F9D" w:rsidRPr="00780F9D">
        <w:rPr>
          <w:rFonts w:ascii="Times New Roman" w:hAnsi="Times New Roman" w:cs="Times New Roman"/>
          <w:sz w:val="24"/>
          <w:szCs w:val="24"/>
          <w:vertAlign w:val="superscript"/>
        </w:rPr>
        <w:t>th</w:t>
      </w:r>
      <w:r w:rsidR="00780F9D">
        <w:rPr>
          <w:rFonts w:ascii="Times New Roman" w:hAnsi="Times New Roman" w:cs="Times New Roman"/>
          <w:sz w:val="24"/>
          <w:szCs w:val="24"/>
        </w:rPr>
        <w:t xml:space="preserve"> ed.). New York City, NY: Pearson Publishers.</w:t>
      </w:r>
    </w:p>
    <w:p w:rsidR="00780F9D" w:rsidRDefault="00780F9D" w:rsidP="0097250A">
      <w:pPr>
        <w:autoSpaceDE w:val="0"/>
        <w:autoSpaceDN w:val="0"/>
        <w:adjustRightInd w:val="0"/>
        <w:spacing w:after="0" w:line="240" w:lineRule="auto"/>
        <w:ind w:left="720" w:hanging="720"/>
        <w:rPr>
          <w:rFonts w:ascii="Times New Roman" w:hAnsi="Times New Roman" w:cs="Times New Roman"/>
          <w:sz w:val="24"/>
          <w:szCs w:val="24"/>
        </w:rPr>
      </w:pPr>
    </w:p>
    <w:p w:rsidR="00791A01" w:rsidRDefault="00780F9D" w:rsidP="0097250A">
      <w:pPr>
        <w:autoSpaceDE w:val="0"/>
        <w:autoSpaceDN w:val="0"/>
        <w:adjustRightInd w:val="0"/>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Moore, J.N.  (1997). </w:t>
      </w:r>
      <w:r w:rsidRPr="00780F9D">
        <w:rPr>
          <w:rFonts w:ascii="Times New Roman" w:hAnsi="Times New Roman" w:cs="Times New Roman"/>
          <w:i/>
          <w:sz w:val="24"/>
          <w:szCs w:val="24"/>
        </w:rPr>
        <w:t>Interpreting young adult literature: Literary theory in the secondary classroom.</w:t>
      </w:r>
      <w:r>
        <w:rPr>
          <w:rFonts w:ascii="Times New Roman" w:hAnsi="Times New Roman" w:cs="Times New Roman"/>
          <w:sz w:val="24"/>
          <w:szCs w:val="24"/>
        </w:rPr>
        <w:t xml:space="preserve"> Portsmouth, NH: Boynton Cook Publishers. </w:t>
      </w:r>
    </w:p>
    <w:p w:rsidR="00791A01" w:rsidRDefault="00791A01" w:rsidP="0097250A">
      <w:pPr>
        <w:autoSpaceDE w:val="0"/>
        <w:autoSpaceDN w:val="0"/>
        <w:adjustRightInd w:val="0"/>
        <w:spacing w:after="0" w:line="240" w:lineRule="auto"/>
        <w:ind w:left="720" w:hanging="720"/>
        <w:rPr>
          <w:rFonts w:ascii="Times New Roman" w:hAnsi="Times New Roman" w:cs="Times New Roman"/>
          <w:sz w:val="24"/>
          <w:szCs w:val="24"/>
        </w:rPr>
      </w:pPr>
    </w:p>
    <w:p w:rsidR="00965725" w:rsidRDefault="00965725" w:rsidP="0097250A">
      <w:pPr>
        <w:autoSpaceDE w:val="0"/>
        <w:autoSpaceDN w:val="0"/>
        <w:adjustRightInd w:val="0"/>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Simon, G. (2017). [</w:t>
      </w:r>
      <w:r w:rsidRPr="00965725">
        <w:rPr>
          <w:rFonts w:ascii="Times New Roman" w:hAnsi="Times New Roman" w:cs="Times New Roman"/>
          <w:i/>
          <w:sz w:val="24"/>
          <w:szCs w:val="24"/>
        </w:rPr>
        <w:t>Untitled essay</w:t>
      </w:r>
      <w:r>
        <w:rPr>
          <w:rFonts w:ascii="Times New Roman" w:hAnsi="Times New Roman" w:cs="Times New Roman"/>
          <w:sz w:val="24"/>
          <w:szCs w:val="24"/>
        </w:rPr>
        <w:t xml:space="preserve">]. Retrieved from </w:t>
      </w:r>
      <w:hyperlink r:id="rId13" w:history="1">
        <w:r w:rsidRPr="00DB0BFC">
          <w:rPr>
            <w:rStyle w:val="Hyperlink"/>
            <w:rFonts w:ascii="Times New Roman" w:hAnsi="Times New Roman" w:cs="Times New Roman"/>
            <w:sz w:val="24"/>
            <w:szCs w:val="24"/>
          </w:rPr>
          <w:t>https://www.mercersburg.edu/page/news-detail?pk=908374&amp;fromId=161791</w:t>
        </w:r>
      </w:hyperlink>
    </w:p>
    <w:p w:rsidR="00965725" w:rsidRDefault="00965725" w:rsidP="0097250A">
      <w:pPr>
        <w:autoSpaceDE w:val="0"/>
        <w:autoSpaceDN w:val="0"/>
        <w:adjustRightInd w:val="0"/>
        <w:spacing w:after="0" w:line="240" w:lineRule="auto"/>
        <w:ind w:left="720" w:hanging="720"/>
        <w:rPr>
          <w:rFonts w:ascii="Times New Roman" w:hAnsi="Times New Roman" w:cs="Times New Roman"/>
          <w:sz w:val="24"/>
          <w:szCs w:val="24"/>
        </w:rPr>
      </w:pPr>
    </w:p>
    <w:p w:rsidR="00A205D9" w:rsidRDefault="0097250A" w:rsidP="0096572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Thomas, A. (2017). </w:t>
      </w:r>
      <w:r w:rsidRPr="0097250A">
        <w:rPr>
          <w:rFonts w:ascii="Times New Roman" w:hAnsi="Times New Roman" w:cs="Times New Roman"/>
          <w:i/>
          <w:sz w:val="24"/>
          <w:szCs w:val="24"/>
        </w:rPr>
        <w:t xml:space="preserve">The </w:t>
      </w:r>
      <w:r>
        <w:rPr>
          <w:rFonts w:ascii="Times New Roman" w:hAnsi="Times New Roman" w:cs="Times New Roman"/>
          <w:i/>
          <w:sz w:val="24"/>
          <w:szCs w:val="24"/>
        </w:rPr>
        <w:t>h</w:t>
      </w:r>
      <w:r w:rsidRPr="0097250A">
        <w:rPr>
          <w:rFonts w:ascii="Times New Roman" w:hAnsi="Times New Roman" w:cs="Times New Roman"/>
          <w:i/>
          <w:sz w:val="24"/>
          <w:szCs w:val="24"/>
        </w:rPr>
        <w:t xml:space="preserve">ate </w:t>
      </w:r>
      <w:r>
        <w:rPr>
          <w:rFonts w:ascii="Times New Roman" w:hAnsi="Times New Roman" w:cs="Times New Roman"/>
          <w:i/>
          <w:sz w:val="24"/>
          <w:szCs w:val="24"/>
        </w:rPr>
        <w:t>u</w:t>
      </w:r>
      <w:r w:rsidRPr="0097250A">
        <w:rPr>
          <w:rFonts w:ascii="Times New Roman" w:hAnsi="Times New Roman" w:cs="Times New Roman"/>
          <w:i/>
          <w:sz w:val="24"/>
          <w:szCs w:val="24"/>
        </w:rPr>
        <w:t xml:space="preserve"> </w:t>
      </w:r>
      <w:proofErr w:type="gramStart"/>
      <w:r>
        <w:rPr>
          <w:rFonts w:ascii="Times New Roman" w:hAnsi="Times New Roman" w:cs="Times New Roman"/>
          <w:i/>
          <w:sz w:val="24"/>
          <w:szCs w:val="24"/>
        </w:rPr>
        <w:t>g</w:t>
      </w:r>
      <w:r w:rsidRPr="0097250A">
        <w:rPr>
          <w:rFonts w:ascii="Times New Roman" w:hAnsi="Times New Roman" w:cs="Times New Roman"/>
          <w:i/>
          <w:sz w:val="24"/>
          <w:szCs w:val="24"/>
        </w:rPr>
        <w:t>ive</w:t>
      </w:r>
      <w:proofErr w:type="gramEnd"/>
      <w:r>
        <w:rPr>
          <w:rFonts w:ascii="Times New Roman" w:hAnsi="Times New Roman" w:cs="Times New Roman"/>
          <w:sz w:val="24"/>
          <w:szCs w:val="24"/>
        </w:rPr>
        <w:t xml:space="preserve">. New York, NY: Harper Collins. </w:t>
      </w:r>
    </w:p>
    <w:p w:rsidR="00965725" w:rsidRDefault="00965725" w:rsidP="0097250A">
      <w:pPr>
        <w:autoSpaceDE w:val="0"/>
        <w:autoSpaceDN w:val="0"/>
        <w:adjustRightInd w:val="0"/>
        <w:spacing w:after="0" w:line="240" w:lineRule="auto"/>
        <w:ind w:left="720" w:hanging="720"/>
        <w:rPr>
          <w:rFonts w:ascii="Times New Roman" w:hAnsi="Times New Roman" w:cs="Times New Roman"/>
          <w:sz w:val="24"/>
          <w:szCs w:val="24"/>
        </w:rPr>
      </w:pPr>
    </w:p>
    <w:p w:rsidR="00965725" w:rsidRDefault="00965725" w:rsidP="00965725">
      <w:pPr>
        <w:autoSpaceDE w:val="0"/>
        <w:autoSpaceDN w:val="0"/>
        <w:adjustRightInd w:val="0"/>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Vance, M. (2017). </w:t>
      </w:r>
      <w:r w:rsidRPr="00965725">
        <w:rPr>
          <w:rFonts w:ascii="Times New Roman" w:hAnsi="Times New Roman" w:cs="Times New Roman"/>
          <w:i/>
          <w:sz w:val="24"/>
          <w:szCs w:val="24"/>
        </w:rPr>
        <w:t>The orthodoxy of empty generosity</w:t>
      </w:r>
      <w:r>
        <w:rPr>
          <w:rFonts w:ascii="Times New Roman" w:hAnsi="Times New Roman" w:cs="Times New Roman"/>
          <w:sz w:val="24"/>
          <w:szCs w:val="24"/>
        </w:rPr>
        <w:t xml:space="preserve">. Retrieved from </w:t>
      </w:r>
      <w:hyperlink r:id="rId14" w:history="1">
        <w:r w:rsidRPr="00DB0BFC">
          <w:rPr>
            <w:rStyle w:val="Hyperlink"/>
            <w:rFonts w:ascii="Times New Roman" w:hAnsi="Times New Roman" w:cs="Times New Roman"/>
            <w:sz w:val="24"/>
            <w:szCs w:val="24"/>
          </w:rPr>
          <w:t>https://www.mercersburg.edu/page/news-detail?pk=908374&amp;fromId=161791</w:t>
        </w:r>
      </w:hyperlink>
    </w:p>
    <w:p w:rsidR="00965725" w:rsidRDefault="00965725" w:rsidP="00965725">
      <w:pPr>
        <w:autoSpaceDE w:val="0"/>
        <w:autoSpaceDN w:val="0"/>
        <w:adjustRightInd w:val="0"/>
        <w:spacing w:after="0" w:line="240" w:lineRule="auto"/>
        <w:ind w:left="720" w:hanging="720"/>
        <w:rPr>
          <w:rFonts w:ascii="Times New Roman" w:hAnsi="Times New Roman" w:cs="Times New Roman"/>
          <w:sz w:val="24"/>
          <w:szCs w:val="24"/>
        </w:rPr>
      </w:pPr>
    </w:p>
    <w:p w:rsidR="00965725" w:rsidRPr="003D11C2" w:rsidRDefault="00965725" w:rsidP="00965725">
      <w:pPr>
        <w:autoSpaceDE w:val="0"/>
        <w:autoSpaceDN w:val="0"/>
        <w:adjustRightInd w:val="0"/>
        <w:spacing w:after="0" w:line="240" w:lineRule="auto"/>
        <w:ind w:left="720" w:hanging="720"/>
        <w:rPr>
          <w:rFonts w:ascii="Times New Roman" w:hAnsi="Times New Roman" w:cs="Times New Roman"/>
          <w:sz w:val="24"/>
          <w:szCs w:val="24"/>
        </w:rPr>
      </w:pPr>
    </w:p>
    <w:sectPr w:rsidR="00965725" w:rsidRPr="003D11C2" w:rsidSect="00CC4E5A">
      <w:headerReference w:type="default" r:id="rId15"/>
      <w:head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7067" w:rsidRDefault="008A7067" w:rsidP="00E16571">
      <w:pPr>
        <w:spacing w:after="0" w:line="240" w:lineRule="auto"/>
      </w:pPr>
      <w:r>
        <w:separator/>
      </w:r>
    </w:p>
  </w:endnote>
  <w:endnote w:type="continuationSeparator" w:id="0">
    <w:p w:rsidR="008A7067" w:rsidRDefault="008A7067" w:rsidP="00E16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7067" w:rsidRDefault="008A7067" w:rsidP="00E16571">
      <w:pPr>
        <w:spacing w:after="0" w:line="240" w:lineRule="auto"/>
      </w:pPr>
      <w:r>
        <w:separator/>
      </w:r>
    </w:p>
  </w:footnote>
  <w:footnote w:type="continuationSeparator" w:id="0">
    <w:p w:rsidR="008A7067" w:rsidRDefault="008A7067" w:rsidP="00E165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0026020"/>
      <w:docPartObj>
        <w:docPartGallery w:val="Page Numbers (Top of Page)"/>
        <w:docPartUnique/>
      </w:docPartObj>
    </w:sdtPr>
    <w:sdtEndPr>
      <w:rPr>
        <w:noProof/>
      </w:rPr>
    </w:sdtEndPr>
    <w:sdtContent>
      <w:p w:rsidR="00DC3532" w:rsidRDefault="00DC3532">
        <w:pPr>
          <w:pStyle w:val="Header"/>
          <w:jc w:val="right"/>
        </w:pPr>
        <w:r>
          <w:fldChar w:fldCharType="begin"/>
        </w:r>
        <w:r>
          <w:instrText xml:space="preserve"> PAGE   \* MERGEFORMAT </w:instrText>
        </w:r>
        <w:r>
          <w:fldChar w:fldCharType="separate"/>
        </w:r>
        <w:r w:rsidR="003806B1">
          <w:rPr>
            <w:noProof/>
          </w:rPr>
          <w:t>14</w:t>
        </w:r>
        <w:r>
          <w:rPr>
            <w:noProof/>
          </w:rPr>
          <w:fldChar w:fldCharType="end"/>
        </w:r>
      </w:p>
    </w:sdtContent>
  </w:sdt>
  <w:p w:rsidR="00DC3532" w:rsidRDefault="00DC35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532" w:rsidRDefault="00DC3532">
    <w:pPr>
      <w:pStyle w:val="Header"/>
    </w:pPr>
    <w:r>
      <w:t>Jen Kretchmar</w:t>
    </w:r>
  </w:p>
  <w:p w:rsidR="00DC3532" w:rsidRDefault="00DC3532">
    <w:pPr>
      <w:pStyle w:val="Header"/>
    </w:pPr>
    <w:r>
      <w:t>ECI 521</w:t>
    </w:r>
  </w:p>
  <w:p w:rsidR="00DC3532" w:rsidRDefault="00DC3532">
    <w:pPr>
      <w:pStyle w:val="Header"/>
    </w:pPr>
    <w:r>
      <w:t>Final Project: Literary Theory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87124F"/>
    <w:multiLevelType w:val="hybridMultilevel"/>
    <w:tmpl w:val="67083C8A"/>
    <w:lvl w:ilvl="0" w:tplc="E514AC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1C2"/>
    <w:rsid w:val="000040A2"/>
    <w:rsid w:val="00005361"/>
    <w:rsid w:val="000114D5"/>
    <w:rsid w:val="00012331"/>
    <w:rsid w:val="00014E77"/>
    <w:rsid w:val="00021FCC"/>
    <w:rsid w:val="00036380"/>
    <w:rsid w:val="00037C93"/>
    <w:rsid w:val="000436F5"/>
    <w:rsid w:val="00063691"/>
    <w:rsid w:val="00063DC1"/>
    <w:rsid w:val="000916C2"/>
    <w:rsid w:val="000C2A10"/>
    <w:rsid w:val="000E01E3"/>
    <w:rsid w:val="000E3C82"/>
    <w:rsid w:val="000E4CBA"/>
    <w:rsid w:val="000E65DC"/>
    <w:rsid w:val="000F6A53"/>
    <w:rsid w:val="000F6EC4"/>
    <w:rsid w:val="00112F5C"/>
    <w:rsid w:val="00125DA6"/>
    <w:rsid w:val="00136BAB"/>
    <w:rsid w:val="00140D72"/>
    <w:rsid w:val="0014135E"/>
    <w:rsid w:val="00141BCB"/>
    <w:rsid w:val="0017061B"/>
    <w:rsid w:val="00170A45"/>
    <w:rsid w:val="00173F00"/>
    <w:rsid w:val="0019779C"/>
    <w:rsid w:val="001B36B6"/>
    <w:rsid w:val="001C023C"/>
    <w:rsid w:val="001C2849"/>
    <w:rsid w:val="001D281B"/>
    <w:rsid w:val="001E1C80"/>
    <w:rsid w:val="00202684"/>
    <w:rsid w:val="0020483B"/>
    <w:rsid w:val="002167BD"/>
    <w:rsid w:val="00220F52"/>
    <w:rsid w:val="00237A3C"/>
    <w:rsid w:val="002419D2"/>
    <w:rsid w:val="002612D8"/>
    <w:rsid w:val="00272890"/>
    <w:rsid w:val="00293913"/>
    <w:rsid w:val="002A0236"/>
    <w:rsid w:val="002A15CA"/>
    <w:rsid w:val="002B691A"/>
    <w:rsid w:val="002B6ECC"/>
    <w:rsid w:val="002C5A85"/>
    <w:rsid w:val="002D087F"/>
    <w:rsid w:val="002D2326"/>
    <w:rsid w:val="002D77B4"/>
    <w:rsid w:val="002E727B"/>
    <w:rsid w:val="003057A0"/>
    <w:rsid w:val="003144D3"/>
    <w:rsid w:val="00335E4B"/>
    <w:rsid w:val="00340210"/>
    <w:rsid w:val="00363ECD"/>
    <w:rsid w:val="00364720"/>
    <w:rsid w:val="00374004"/>
    <w:rsid w:val="003806B1"/>
    <w:rsid w:val="003B4967"/>
    <w:rsid w:val="003C764F"/>
    <w:rsid w:val="003D11C2"/>
    <w:rsid w:val="003D561D"/>
    <w:rsid w:val="003D7ED4"/>
    <w:rsid w:val="003E1D6E"/>
    <w:rsid w:val="003E2030"/>
    <w:rsid w:val="003E4493"/>
    <w:rsid w:val="003E6E51"/>
    <w:rsid w:val="003F3DC2"/>
    <w:rsid w:val="00405213"/>
    <w:rsid w:val="00417258"/>
    <w:rsid w:val="004211CB"/>
    <w:rsid w:val="00426409"/>
    <w:rsid w:val="004266C5"/>
    <w:rsid w:val="00426992"/>
    <w:rsid w:val="0044713E"/>
    <w:rsid w:val="00455C39"/>
    <w:rsid w:val="00455F47"/>
    <w:rsid w:val="00456A44"/>
    <w:rsid w:val="00464CDB"/>
    <w:rsid w:val="00470765"/>
    <w:rsid w:val="0048722E"/>
    <w:rsid w:val="00495E67"/>
    <w:rsid w:val="004A2182"/>
    <w:rsid w:val="004A2915"/>
    <w:rsid w:val="004B004E"/>
    <w:rsid w:val="004D0ED3"/>
    <w:rsid w:val="004D4B15"/>
    <w:rsid w:val="004F005C"/>
    <w:rsid w:val="00510EB4"/>
    <w:rsid w:val="00530409"/>
    <w:rsid w:val="00540144"/>
    <w:rsid w:val="00541983"/>
    <w:rsid w:val="0056279E"/>
    <w:rsid w:val="00564AF5"/>
    <w:rsid w:val="0058573F"/>
    <w:rsid w:val="005859F9"/>
    <w:rsid w:val="005912BB"/>
    <w:rsid w:val="005931AC"/>
    <w:rsid w:val="005A40F7"/>
    <w:rsid w:val="005A5FA1"/>
    <w:rsid w:val="005B476D"/>
    <w:rsid w:val="005D2CBC"/>
    <w:rsid w:val="005D49BB"/>
    <w:rsid w:val="005F2138"/>
    <w:rsid w:val="0060112E"/>
    <w:rsid w:val="00613016"/>
    <w:rsid w:val="006252EC"/>
    <w:rsid w:val="00626793"/>
    <w:rsid w:val="0064245E"/>
    <w:rsid w:val="00661126"/>
    <w:rsid w:val="00664215"/>
    <w:rsid w:val="006651FF"/>
    <w:rsid w:val="006672AD"/>
    <w:rsid w:val="00672CF4"/>
    <w:rsid w:val="006747E2"/>
    <w:rsid w:val="006758AC"/>
    <w:rsid w:val="006A2F4F"/>
    <w:rsid w:val="006B219C"/>
    <w:rsid w:val="006C1877"/>
    <w:rsid w:val="006C34C9"/>
    <w:rsid w:val="006D0782"/>
    <w:rsid w:val="006F0A57"/>
    <w:rsid w:val="0070109A"/>
    <w:rsid w:val="00726323"/>
    <w:rsid w:val="00736662"/>
    <w:rsid w:val="00755F7B"/>
    <w:rsid w:val="0076424D"/>
    <w:rsid w:val="00776806"/>
    <w:rsid w:val="00777861"/>
    <w:rsid w:val="00780F9D"/>
    <w:rsid w:val="00791A01"/>
    <w:rsid w:val="00793C8D"/>
    <w:rsid w:val="00794E13"/>
    <w:rsid w:val="007968FE"/>
    <w:rsid w:val="00796A2E"/>
    <w:rsid w:val="007A4027"/>
    <w:rsid w:val="007A60F7"/>
    <w:rsid w:val="007D18E9"/>
    <w:rsid w:val="007D4921"/>
    <w:rsid w:val="007D4CE0"/>
    <w:rsid w:val="008034FB"/>
    <w:rsid w:val="00814214"/>
    <w:rsid w:val="008226C6"/>
    <w:rsid w:val="008232BD"/>
    <w:rsid w:val="00825EC0"/>
    <w:rsid w:val="00882C53"/>
    <w:rsid w:val="00886ADE"/>
    <w:rsid w:val="00894B7D"/>
    <w:rsid w:val="008A2390"/>
    <w:rsid w:val="008A7067"/>
    <w:rsid w:val="008C56E5"/>
    <w:rsid w:val="008D186D"/>
    <w:rsid w:val="008D5ED4"/>
    <w:rsid w:val="008E5869"/>
    <w:rsid w:val="00900AFA"/>
    <w:rsid w:val="00901953"/>
    <w:rsid w:val="00907CCF"/>
    <w:rsid w:val="009132F3"/>
    <w:rsid w:val="00915FAB"/>
    <w:rsid w:val="00923C2C"/>
    <w:rsid w:val="00933DAD"/>
    <w:rsid w:val="00943E93"/>
    <w:rsid w:val="00965725"/>
    <w:rsid w:val="009677CF"/>
    <w:rsid w:val="0097250A"/>
    <w:rsid w:val="009740C3"/>
    <w:rsid w:val="00977B8B"/>
    <w:rsid w:val="0099063E"/>
    <w:rsid w:val="009A45D8"/>
    <w:rsid w:val="009B0974"/>
    <w:rsid w:val="009B46D1"/>
    <w:rsid w:val="009C4B98"/>
    <w:rsid w:val="009E57E1"/>
    <w:rsid w:val="009F343D"/>
    <w:rsid w:val="00A0285F"/>
    <w:rsid w:val="00A152D2"/>
    <w:rsid w:val="00A205D9"/>
    <w:rsid w:val="00A365DF"/>
    <w:rsid w:val="00A57ED3"/>
    <w:rsid w:val="00A63AE3"/>
    <w:rsid w:val="00A83A6D"/>
    <w:rsid w:val="00A86106"/>
    <w:rsid w:val="00A91DAB"/>
    <w:rsid w:val="00A94F42"/>
    <w:rsid w:val="00A96CE2"/>
    <w:rsid w:val="00A97C5E"/>
    <w:rsid w:val="00AB0B06"/>
    <w:rsid w:val="00AB4F69"/>
    <w:rsid w:val="00AC21F4"/>
    <w:rsid w:val="00AD1134"/>
    <w:rsid w:val="00AD1618"/>
    <w:rsid w:val="00AE0602"/>
    <w:rsid w:val="00AE5EA8"/>
    <w:rsid w:val="00AF04CB"/>
    <w:rsid w:val="00AF3072"/>
    <w:rsid w:val="00B04C0F"/>
    <w:rsid w:val="00B12767"/>
    <w:rsid w:val="00B13881"/>
    <w:rsid w:val="00B23B67"/>
    <w:rsid w:val="00B26FEB"/>
    <w:rsid w:val="00B277A4"/>
    <w:rsid w:val="00B33A60"/>
    <w:rsid w:val="00B54437"/>
    <w:rsid w:val="00B576EA"/>
    <w:rsid w:val="00B57B8F"/>
    <w:rsid w:val="00B809A8"/>
    <w:rsid w:val="00B81B0F"/>
    <w:rsid w:val="00B85F8D"/>
    <w:rsid w:val="00B90E57"/>
    <w:rsid w:val="00B917B5"/>
    <w:rsid w:val="00B93D95"/>
    <w:rsid w:val="00B94B2D"/>
    <w:rsid w:val="00BA05BC"/>
    <w:rsid w:val="00BA16CA"/>
    <w:rsid w:val="00BA397A"/>
    <w:rsid w:val="00BA7408"/>
    <w:rsid w:val="00BB732C"/>
    <w:rsid w:val="00BC1671"/>
    <w:rsid w:val="00BC5ACC"/>
    <w:rsid w:val="00BD0F37"/>
    <w:rsid w:val="00BE1D6B"/>
    <w:rsid w:val="00C03AD6"/>
    <w:rsid w:val="00C13FF8"/>
    <w:rsid w:val="00C477B6"/>
    <w:rsid w:val="00C84D72"/>
    <w:rsid w:val="00C958D9"/>
    <w:rsid w:val="00CA6906"/>
    <w:rsid w:val="00CC4E5A"/>
    <w:rsid w:val="00CD7B83"/>
    <w:rsid w:val="00CE2970"/>
    <w:rsid w:val="00CE69C2"/>
    <w:rsid w:val="00CE7AE8"/>
    <w:rsid w:val="00CF3610"/>
    <w:rsid w:val="00D01E80"/>
    <w:rsid w:val="00D03790"/>
    <w:rsid w:val="00D039DB"/>
    <w:rsid w:val="00D0634D"/>
    <w:rsid w:val="00D12712"/>
    <w:rsid w:val="00D15B3A"/>
    <w:rsid w:val="00D311E9"/>
    <w:rsid w:val="00D31E06"/>
    <w:rsid w:val="00D475AB"/>
    <w:rsid w:val="00D53126"/>
    <w:rsid w:val="00D5337E"/>
    <w:rsid w:val="00D56DDB"/>
    <w:rsid w:val="00D624A2"/>
    <w:rsid w:val="00D9002B"/>
    <w:rsid w:val="00D918C1"/>
    <w:rsid w:val="00D936CD"/>
    <w:rsid w:val="00DC3532"/>
    <w:rsid w:val="00DE2053"/>
    <w:rsid w:val="00DE4D1F"/>
    <w:rsid w:val="00DF39C5"/>
    <w:rsid w:val="00DF46AB"/>
    <w:rsid w:val="00DF7AC9"/>
    <w:rsid w:val="00E141C5"/>
    <w:rsid w:val="00E16571"/>
    <w:rsid w:val="00E33F4E"/>
    <w:rsid w:val="00E672E8"/>
    <w:rsid w:val="00E72C0E"/>
    <w:rsid w:val="00E73029"/>
    <w:rsid w:val="00E75821"/>
    <w:rsid w:val="00EA1A45"/>
    <w:rsid w:val="00EA22F1"/>
    <w:rsid w:val="00EA287C"/>
    <w:rsid w:val="00EA3755"/>
    <w:rsid w:val="00EA6783"/>
    <w:rsid w:val="00EC014D"/>
    <w:rsid w:val="00ED568E"/>
    <w:rsid w:val="00ED75DC"/>
    <w:rsid w:val="00F14880"/>
    <w:rsid w:val="00F2608E"/>
    <w:rsid w:val="00F32735"/>
    <w:rsid w:val="00F37F78"/>
    <w:rsid w:val="00F709BF"/>
    <w:rsid w:val="00F72274"/>
    <w:rsid w:val="00F74389"/>
    <w:rsid w:val="00F7760E"/>
    <w:rsid w:val="00F77EEF"/>
    <w:rsid w:val="00F922C7"/>
    <w:rsid w:val="00FB2CBC"/>
    <w:rsid w:val="00FD0B37"/>
    <w:rsid w:val="00FF5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F0E09"/>
  <w15:chartTrackingRefBased/>
  <w15:docId w15:val="{11F291F2-B9D3-4C2D-B784-740B63794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11C2"/>
    <w:rPr>
      <w:color w:val="0563C1" w:themeColor="hyperlink"/>
      <w:u w:val="single"/>
    </w:rPr>
  </w:style>
  <w:style w:type="character" w:styleId="UnresolvedMention">
    <w:name w:val="Unresolved Mention"/>
    <w:basedOn w:val="DefaultParagraphFont"/>
    <w:uiPriority w:val="99"/>
    <w:semiHidden/>
    <w:unhideWhenUsed/>
    <w:rsid w:val="00A205D9"/>
    <w:rPr>
      <w:color w:val="808080"/>
      <w:shd w:val="clear" w:color="auto" w:fill="E6E6E6"/>
    </w:rPr>
  </w:style>
  <w:style w:type="paragraph" w:styleId="Header">
    <w:name w:val="header"/>
    <w:basedOn w:val="Normal"/>
    <w:link w:val="HeaderChar"/>
    <w:uiPriority w:val="99"/>
    <w:unhideWhenUsed/>
    <w:rsid w:val="00E165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6571"/>
  </w:style>
  <w:style w:type="paragraph" w:styleId="Footer">
    <w:name w:val="footer"/>
    <w:basedOn w:val="Normal"/>
    <w:link w:val="FooterChar"/>
    <w:uiPriority w:val="99"/>
    <w:unhideWhenUsed/>
    <w:rsid w:val="00E165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6571"/>
  </w:style>
  <w:style w:type="paragraph" w:styleId="ListParagraph">
    <w:name w:val="List Paragraph"/>
    <w:basedOn w:val="Normal"/>
    <w:uiPriority w:val="34"/>
    <w:qFormat/>
    <w:rsid w:val="00B85F8D"/>
    <w:pPr>
      <w:ind w:left="720"/>
      <w:contextualSpacing/>
    </w:pPr>
  </w:style>
  <w:style w:type="character" w:styleId="Emphasis">
    <w:name w:val="Emphasis"/>
    <w:basedOn w:val="DefaultParagraphFont"/>
    <w:uiPriority w:val="20"/>
    <w:qFormat/>
    <w:rsid w:val="0048722E"/>
    <w:rPr>
      <w:i/>
      <w:iCs/>
    </w:rPr>
  </w:style>
  <w:style w:type="character" w:styleId="FollowedHyperlink">
    <w:name w:val="FollowedHyperlink"/>
    <w:basedOn w:val="DefaultParagraphFont"/>
    <w:uiPriority w:val="99"/>
    <w:semiHidden/>
    <w:unhideWhenUsed/>
    <w:rsid w:val="00965725"/>
    <w:rPr>
      <w:color w:val="954F72" w:themeColor="followedHyperlink"/>
      <w:u w:val="single"/>
    </w:rPr>
  </w:style>
  <w:style w:type="paragraph" w:styleId="NormalWeb">
    <w:name w:val="Normal (Web)"/>
    <w:basedOn w:val="Normal"/>
    <w:uiPriority w:val="99"/>
    <w:semiHidden/>
    <w:unhideWhenUsed/>
    <w:rsid w:val="00F2608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7885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r.org/sections/codeswitch/2017/02/17/515792141/authors-and-illustrators-of-color-accounted-for-22-percent-of-children-s-books" TargetMode="External"/><Relationship Id="rId13" Type="http://schemas.openxmlformats.org/officeDocument/2006/relationships/hyperlink" Target="https://www.mercersburg.edu/page/news-detail?pk=908374&amp;fromId=16179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heatlantic.com/entertainment/archive/2017/03/the-hate-u-give-angie-thomas-review/521079/" TargetMode="External"/><Relationship Id="rId12" Type="http://schemas.openxmlformats.org/officeDocument/2006/relationships/hyperlink" Target="https://www.mercersburg.edu/page/news-detail?pk=908374&amp;fromId=16179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ashingtonpost.com/news/post-nation/wp/2016/07/11/arent-more-white-people-than-black-people-killed-by-police-yes-but-no/?utm_term=.cd115664aa66"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nytimes.com/interactive/2016/07/12/us/looking-for-accountability-in-police-involved-deaths-of-blacks.html?_r=0" TargetMode="External"/><Relationship Id="rId4" Type="http://schemas.openxmlformats.org/officeDocument/2006/relationships/webSettings" Target="webSettings.xml"/><Relationship Id="rId9" Type="http://schemas.openxmlformats.org/officeDocument/2006/relationships/hyperlink" Target="http://www.wwnorton.com/college/history/give-me-liberty4/docs/WEBDuBois-Souls_of_Black_Folk-1903.pdf" TargetMode="External"/><Relationship Id="rId14" Type="http://schemas.openxmlformats.org/officeDocument/2006/relationships/hyperlink" Target="https://www.mercersburg.edu/page/news-detail?pk=908374&amp;fromId=1617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4124</TotalTime>
  <Pages>16</Pages>
  <Words>4673</Words>
  <Characters>26637</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Kretchmar, Jen</dc:creator>
  <cp:keywords/>
  <dc:description/>
  <cp:lastModifiedBy>Kretchmar, Jen</cp:lastModifiedBy>
  <cp:revision>207</cp:revision>
  <dcterms:created xsi:type="dcterms:W3CDTF">2017-11-30T13:41:00Z</dcterms:created>
  <dcterms:modified xsi:type="dcterms:W3CDTF">2017-12-06T19:41:00Z</dcterms:modified>
</cp:coreProperties>
</file>